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217882">
      <w:pPr>
        <w:autoSpaceDE w:val="0"/>
        <w:autoSpaceDN w:val="0"/>
        <w:adjustRightInd w:val="0"/>
        <w:rPr>
          <w:rFonts w:cs="Times New Roman"/>
          <w:color w:val="000000"/>
        </w:rPr>
      </w:pPr>
      <w:r w:rsidRPr="00594363">
        <w:rPr>
          <w:rFonts w:cs="Times New Roman"/>
          <w:noProof/>
          <w:color w:val="000000"/>
          <w:lang w:val="en-IN" w:eastAsia="en-IN" w:bidi="bn-IN"/>
        </w:rPr>
        <w:drawing>
          <wp:anchor distT="0" distB="0" distL="114300" distR="114300" simplePos="0" relativeHeight="251658240" behindDoc="0" locked="0" layoutInCell="1" allowOverlap="1">
            <wp:simplePos x="0" y="0"/>
            <wp:positionH relativeFrom="column">
              <wp:posOffset>3155315</wp:posOffset>
            </wp:positionH>
            <wp:positionV relativeFrom="paragraph">
              <wp:posOffset>95885</wp:posOffset>
            </wp:positionV>
            <wp:extent cx="542925" cy="657225"/>
            <wp:effectExtent l="19050" t="0" r="9525" b="0"/>
            <wp:wrapSquare wrapText="bothSides"/>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57225"/>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000A7303">
        <w:rPr>
          <w:rFonts w:cs="Times New Roman"/>
          <w:color w:val="000000"/>
        </w:rPr>
        <w:br w:type="textWrapping" w:clear="all"/>
      </w:r>
    </w:p>
    <w:p w:rsidR="00C312D9" w:rsidRPr="000A7303" w:rsidRDefault="00C312D9" w:rsidP="00C312D9">
      <w:pPr>
        <w:autoSpaceDE w:val="0"/>
        <w:autoSpaceDN w:val="0"/>
        <w:adjustRightInd w:val="0"/>
        <w:jc w:val="center"/>
        <w:rPr>
          <w:rFonts w:cs="Arial Unicode MS"/>
          <w:b/>
          <w:color w:val="000000"/>
          <w:sz w:val="18"/>
          <w:szCs w:val="22"/>
          <w:lang w:bidi="bn-IN"/>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KHATRA</w:t>
      </w:r>
      <w:r w:rsidRPr="00721413">
        <w:rPr>
          <w:rFonts w:cs="Times New Roman"/>
          <w:b/>
          <w:color w:val="000000"/>
          <w:sz w:val="18"/>
          <w:szCs w:val="22"/>
        </w:rPr>
        <w:t>; BANKURA.</w:t>
      </w:r>
      <w:proofErr w:type="gramEnd"/>
      <w:r w:rsidRPr="00721413">
        <w:rPr>
          <w:rFonts w:cs="Times New Roman"/>
          <w:b/>
          <w:color w:val="000000"/>
          <w:sz w:val="18"/>
          <w:szCs w:val="22"/>
        </w:rPr>
        <w:t xml:space="preserve"> </w:t>
      </w:r>
    </w:p>
    <w:p w:rsidR="00C312D9" w:rsidRPr="00836CFA" w:rsidRDefault="00C312D9" w:rsidP="00C312D9">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sidR="00217882">
        <w:rPr>
          <w:rFonts w:ascii="Times New Roman" w:hAnsi="Times New Roman" w:cs="Times New Roman"/>
          <w:b/>
          <w:bCs/>
          <w:sz w:val="28"/>
          <w:u w:val="single"/>
        </w:rPr>
        <w:t>17</w:t>
      </w:r>
      <w:r>
        <w:rPr>
          <w:rFonts w:ascii="Times New Roman" w:hAnsi="Times New Roman" w:cs="Times New Roman"/>
          <w:b/>
          <w:bCs/>
          <w:sz w:val="28"/>
          <w:u w:val="single"/>
        </w:rPr>
        <w:t xml:space="preserve"> OF 2019-2020</w:t>
      </w:r>
      <w:r w:rsidRPr="00836CFA">
        <w:rPr>
          <w:rFonts w:ascii="Times New Roman" w:hAnsi="Times New Roman" w:cs="Times New Roman"/>
          <w:b/>
          <w:bCs/>
          <w:sz w:val="28"/>
          <w:u w:val="single"/>
        </w:rPr>
        <w:t>.</w:t>
      </w:r>
    </w:p>
    <w:p w:rsidR="00C312D9" w:rsidRPr="00593B82" w:rsidRDefault="00C312D9" w:rsidP="00C312D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005B3A2A">
        <w:rPr>
          <w:rFonts w:ascii="Times New Roman" w:hAnsi="Times New Roman" w:cs="Times New Roman"/>
          <w:b/>
          <w:bCs/>
          <w:sz w:val="22"/>
          <w:szCs w:val="22"/>
        </w:rPr>
        <w:t xml:space="preserve"> No: - </w:t>
      </w:r>
      <w:r w:rsidR="00C02F1F">
        <w:rPr>
          <w:rFonts w:ascii="Times New Roman" w:hAnsi="Times New Roman" w:cs="Times New Roman"/>
          <w:b/>
          <w:bCs/>
          <w:sz w:val="22"/>
          <w:szCs w:val="22"/>
        </w:rPr>
        <w:t xml:space="preserve">595                    </w:t>
      </w:r>
      <w:r w:rsidR="00E53DA1">
        <w:rPr>
          <w:rFonts w:ascii="Times New Roman" w:hAnsi="Times New Roman" w:cs="Times New Roman"/>
          <w:b/>
          <w:bCs/>
          <w:sz w:val="22"/>
          <w:szCs w:val="22"/>
        </w:rPr>
        <w:t xml:space="preserve">                                                                                                </w:t>
      </w:r>
      <w:r w:rsidR="00C02F1F">
        <w:rPr>
          <w:rFonts w:ascii="Times New Roman" w:hAnsi="Times New Roman" w:cs="Times New Roman"/>
          <w:b/>
          <w:bCs/>
          <w:sz w:val="22"/>
          <w:szCs w:val="22"/>
        </w:rPr>
        <w:t xml:space="preserve">  Dated: -22</w:t>
      </w:r>
      <w:r w:rsidR="00906518">
        <w:rPr>
          <w:rFonts w:ascii="Times New Roman" w:hAnsi="Times New Roman" w:cs="Times New Roman"/>
          <w:b/>
          <w:bCs/>
          <w:sz w:val="22"/>
          <w:szCs w:val="22"/>
        </w:rPr>
        <w:t>.10</w:t>
      </w:r>
      <w:r>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02F1F" w:rsidP="005B3A2A">
            <w:pPr>
              <w:jc w:val="center"/>
            </w:pPr>
            <w:r>
              <w:rPr>
                <w:rFonts w:cs="Times New Roman"/>
                <w:sz w:val="21"/>
                <w:szCs w:val="21"/>
              </w:rPr>
              <w:t>18</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02F1F" w:rsidP="005B3A2A">
            <w:pPr>
              <w:jc w:val="center"/>
            </w:pPr>
            <w:r>
              <w:rPr>
                <w:rFonts w:cs="Times New Roman"/>
                <w:sz w:val="21"/>
                <w:szCs w:val="21"/>
              </w:rPr>
              <w:t>25</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02F1F" w:rsidP="005B3A2A">
            <w:pPr>
              <w:jc w:val="center"/>
            </w:pPr>
            <w:r>
              <w:rPr>
                <w:rFonts w:cs="Times New Roman"/>
                <w:sz w:val="21"/>
                <w:szCs w:val="21"/>
              </w:rPr>
              <w:t>27</w:t>
            </w:r>
            <w:r w:rsidR="005B3A2A" w:rsidRPr="00F95B47">
              <w:rPr>
                <w:rFonts w:cs="Times New Roman"/>
                <w:sz w:val="21"/>
                <w:szCs w:val="21"/>
              </w:rPr>
              <w:t>.11.2019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C02F1F"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02F1F" w:rsidP="00906518">
            <w:pPr>
              <w:jc w:val="center"/>
            </w:pPr>
            <w:r>
              <w:rPr>
                <w:rFonts w:cs="Times New Roman"/>
                <w:sz w:val="21"/>
                <w:szCs w:val="21"/>
              </w:rPr>
              <w:t>27</w:t>
            </w:r>
            <w:r w:rsidR="00906518">
              <w:rPr>
                <w:rFonts w:cs="Times New Roman"/>
                <w:sz w:val="21"/>
                <w:szCs w:val="21"/>
              </w:rPr>
              <w:t>.11</w:t>
            </w:r>
            <w:r w:rsidR="00906518" w:rsidRPr="005A2F9C">
              <w:rPr>
                <w:rFonts w:cs="Times New Roman"/>
                <w:sz w:val="21"/>
                <w:szCs w:val="21"/>
              </w:rPr>
              <w:t>.2019</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2E3ECB" w:rsidRDefault="002E3ECB" w:rsidP="00C312D9">
      <w:pPr>
        <w:pStyle w:val="Default"/>
        <w:rPr>
          <w:rFonts w:ascii="Times New Roman" w:hAnsi="Times New Roman" w:cs="Times New Roman"/>
          <w:color w:val="auto"/>
          <w:sz w:val="20"/>
          <w:szCs w:val="20"/>
        </w:rPr>
      </w:pP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Pr="00593B82" w:rsidRDefault="00217882" w:rsidP="00C312D9">
      <w:pPr>
        <w:pStyle w:val="Default"/>
        <w:jc w:val="center"/>
        <w:rPr>
          <w:rFonts w:ascii="Times New Roman" w:hAnsi="Times New Roman" w:cs="Times New Roman"/>
          <w:sz w:val="21"/>
          <w:szCs w:val="21"/>
        </w:rPr>
      </w:pPr>
      <w:proofErr w:type="gramStart"/>
      <w:r>
        <w:rPr>
          <w:rFonts w:ascii="Times New Roman" w:hAnsi="Times New Roman" w:cs="Times New Roman"/>
          <w:sz w:val="23"/>
          <w:szCs w:val="23"/>
        </w:rPr>
        <w:t>p</w:t>
      </w:r>
      <w:r w:rsidR="00C312D9" w:rsidRPr="00593B82">
        <w:rPr>
          <w:rFonts w:ascii="Times New Roman" w:hAnsi="Times New Roman" w:cs="Times New Roman"/>
          <w:sz w:val="23"/>
          <w:szCs w:val="23"/>
        </w:rPr>
        <w:t>age</w:t>
      </w:r>
      <w:proofErr w:type="gramEnd"/>
      <w:r w:rsidR="00C312D9" w:rsidRPr="00593B82">
        <w:rPr>
          <w:rFonts w:ascii="Times New Roman" w:hAnsi="Times New Roman" w:cs="Times New Roman"/>
          <w:sz w:val="23"/>
          <w:szCs w:val="23"/>
        </w:rPr>
        <w:t xml:space="preserv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w:t>
      </w:r>
      <w:proofErr w:type="gramStart"/>
      <w:r w:rsidRPr="00593B82">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C. O. to PAGE- 2 of 5</w:t>
      </w:r>
    </w:p>
    <w:p w:rsidR="00C312D9" w:rsidRDefault="00C312D9" w:rsidP="00C312D9">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217882" w:rsidRDefault="00217882" w:rsidP="00423B0C">
      <w:pPr>
        <w:pStyle w:val="Default"/>
        <w:jc w:val="center"/>
        <w:rPr>
          <w:rFonts w:ascii="Times New Roman" w:hAnsi="Times New Roman" w:cs="Times New Roman"/>
          <w:color w:val="auto"/>
          <w:sz w:val="21"/>
          <w:szCs w:val="21"/>
        </w:rPr>
      </w:pPr>
    </w:p>
    <w:p w:rsidR="00217882" w:rsidRDefault="00217882" w:rsidP="00423B0C">
      <w:pPr>
        <w:pStyle w:val="Default"/>
        <w:jc w:val="center"/>
        <w:rPr>
          <w:rFonts w:ascii="Times New Roman" w:hAnsi="Times New Roman" w:cs="Times New Roman"/>
          <w:color w:val="auto"/>
          <w:sz w:val="21"/>
          <w:szCs w:val="21"/>
        </w:rPr>
      </w:pPr>
    </w:p>
    <w:p w:rsidR="00217882" w:rsidRDefault="00217882" w:rsidP="00423B0C">
      <w:pPr>
        <w:pStyle w:val="Default"/>
        <w:jc w:val="center"/>
        <w:rPr>
          <w:rFonts w:ascii="Times New Roman" w:hAnsi="Times New Roman" w:cs="Times New Roman"/>
          <w:color w:val="auto"/>
          <w:sz w:val="21"/>
          <w:szCs w:val="21"/>
        </w:rPr>
      </w:pPr>
    </w:p>
    <w:p w:rsidR="00217882" w:rsidRDefault="00217882" w:rsidP="00423B0C">
      <w:pPr>
        <w:pStyle w:val="Default"/>
        <w:jc w:val="center"/>
        <w:rPr>
          <w:rFonts w:ascii="Times New Roman" w:hAnsi="Times New Roman" w:cs="Times New Roman"/>
          <w:color w:val="auto"/>
          <w:sz w:val="21"/>
          <w:szCs w:val="21"/>
        </w:rPr>
      </w:pPr>
    </w:p>
    <w:p w:rsidR="00217882" w:rsidRDefault="00217882"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E53DA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E53DA1">
        <w:rPr>
          <w:b/>
          <w:sz w:val="16"/>
          <w:szCs w:val="16"/>
        </w:rPr>
        <w:t xml:space="preserve">                                                                                                                                                                                      </w:t>
      </w:r>
      <w:r w:rsidRPr="005A027D">
        <w:rPr>
          <w:b/>
          <w:sz w:val="16"/>
          <w:szCs w:val="16"/>
        </w:rPr>
        <w:t xml:space="preserve">  Sub-Divisional Officer    </w:t>
      </w:r>
    </w:p>
    <w:p w:rsidR="00C312D9" w:rsidRPr="005A027D" w:rsidRDefault="00E53DA1"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E53DA1"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226908">
        <w:rPr>
          <w:rFonts w:cs="Times New Roman"/>
          <w:b/>
          <w:color w:val="000000"/>
          <w:sz w:val="23"/>
          <w:szCs w:val="23"/>
        </w:rPr>
        <w:t>59</w:t>
      </w:r>
      <w:r w:rsidR="00C02F1F">
        <w:rPr>
          <w:rFonts w:cs="Times New Roman"/>
          <w:b/>
          <w:color w:val="000000"/>
          <w:sz w:val="23"/>
          <w:szCs w:val="23"/>
        </w:rPr>
        <w:t>5</w:t>
      </w:r>
      <w:r>
        <w:rPr>
          <w:rFonts w:cs="Times New Roman"/>
          <w:b/>
          <w:color w:val="000000"/>
          <w:sz w:val="23"/>
          <w:szCs w:val="23"/>
        </w:rPr>
        <w:t xml:space="preserve"> /1(9)</w:t>
      </w:r>
      <w:r w:rsidR="00E53DA1">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C02F1F">
        <w:rPr>
          <w:rFonts w:cs="Times New Roman"/>
          <w:b/>
          <w:color w:val="000000"/>
          <w:sz w:val="23"/>
          <w:szCs w:val="23"/>
        </w:rPr>
        <w:t>22</w:t>
      </w:r>
      <w:r w:rsidR="00906518">
        <w:rPr>
          <w:rFonts w:cs="Times New Roman"/>
          <w:b/>
          <w:color w:val="000000"/>
          <w:sz w:val="23"/>
          <w:szCs w:val="23"/>
        </w:rPr>
        <w:t>.10</w:t>
      </w:r>
      <w:r>
        <w:rPr>
          <w:rFonts w:cs="Times New Roman"/>
          <w:b/>
          <w:color w:val="000000"/>
          <w:sz w:val="23"/>
          <w:szCs w:val="23"/>
        </w:rPr>
        <w:t>.2019</w:t>
      </w: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sidR="00E53DA1">
        <w:rPr>
          <w:rFonts w:cs="Times New Roman"/>
          <w:b/>
          <w:color w:val="000000"/>
          <w:sz w:val="28"/>
          <w:szCs w:val="23"/>
          <w:u w:val="single"/>
        </w:rPr>
        <w:t xml:space="preserve"> </w:t>
      </w:r>
      <w:r w:rsidRPr="00000BA9">
        <w:rPr>
          <w:rFonts w:cs="Times New Roman"/>
          <w:b/>
          <w:color w:val="000000"/>
          <w:sz w:val="28"/>
          <w:szCs w:val="23"/>
          <w:u w:val="single"/>
        </w:rPr>
        <w:t xml:space="preserve">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proofErr w:type="gramEnd"/>
      <w:r>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C312D9" w:rsidRDefault="00C312D9" w:rsidP="00C312D9">
      <w:pPr>
        <w:autoSpaceDE w:val="0"/>
        <w:autoSpaceDN w:val="0"/>
        <w:adjustRightInd w:val="0"/>
        <w:rPr>
          <w:rFonts w:cs="Times New Roman"/>
          <w:color w:val="000000"/>
          <w:sz w:val="23"/>
          <w:szCs w:val="23"/>
        </w:rPr>
      </w:pPr>
      <w:proofErr w:type="gramStart"/>
      <w:r w:rsidRPr="00000BA9">
        <w:rPr>
          <w:rFonts w:cs="Times New Roman"/>
          <w:color w:val="000000"/>
          <w:sz w:val="23"/>
          <w:szCs w:val="23"/>
        </w:rPr>
        <w:t>Matter in our Department website.</w:t>
      </w:r>
      <w:proofErr w:type="gramEnd"/>
      <w:r w:rsidRPr="00000BA9">
        <w:rPr>
          <w:rFonts w:cs="Times New Roman"/>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     Memo No.:- </w:t>
      </w:r>
      <w:r w:rsidR="00B83F0D">
        <w:rPr>
          <w:rFonts w:cs="Times New Roman"/>
          <w:color w:val="000000"/>
          <w:sz w:val="23"/>
          <w:szCs w:val="23"/>
        </w:rPr>
        <w:t>1343</w:t>
      </w:r>
      <w:r>
        <w:rPr>
          <w:rFonts w:cs="Times New Roman"/>
          <w:color w:val="000000"/>
          <w:sz w:val="23"/>
          <w:szCs w:val="23"/>
        </w:rPr>
        <w:t>, Dated</w:t>
      </w:r>
      <w:r w:rsidRPr="00000BA9">
        <w:rPr>
          <w:rFonts w:cs="Times New Roman"/>
          <w:color w:val="000000"/>
          <w:sz w:val="23"/>
          <w:szCs w:val="23"/>
        </w:rPr>
        <w:t xml:space="preserve">- </w:t>
      </w:r>
      <w:r w:rsidR="00B83F0D">
        <w:rPr>
          <w:rFonts w:cs="Times New Roman"/>
          <w:color w:val="000000"/>
          <w:sz w:val="23"/>
          <w:szCs w:val="23"/>
        </w:rPr>
        <w:t>21</w:t>
      </w:r>
      <w:r w:rsidR="00423B0C">
        <w:rPr>
          <w:rFonts w:cs="Times New Roman"/>
          <w:color w:val="000000"/>
          <w:sz w:val="23"/>
          <w:szCs w:val="23"/>
        </w:rPr>
        <w:t>.10</w:t>
      </w:r>
      <w:r>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proofErr w:type="gramStart"/>
      <w:r w:rsidRPr="00000BA9">
        <w:rPr>
          <w:rFonts w:cs="Times New Roman"/>
          <w:color w:val="000000"/>
          <w:sz w:val="23"/>
          <w:szCs w:val="23"/>
        </w:rPr>
        <w:t>,Khatra</w:t>
      </w:r>
      <w:proofErr w:type="gramEnd"/>
      <w:r w:rsidRPr="00000BA9">
        <w:rPr>
          <w:rFonts w:cs="Times New Roman"/>
          <w:color w:val="000000"/>
          <w:sz w:val="23"/>
          <w:szCs w:val="23"/>
        </w:rPr>
        <w:t xml:space="preserve">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proofErr w:type="gramStart"/>
      <w:r w:rsidRPr="00000BA9">
        <w:rPr>
          <w:rFonts w:cs="Times New Roman"/>
          <w:color w:val="000000"/>
          <w:sz w:val="23"/>
          <w:szCs w:val="23"/>
        </w:rPr>
        <w:t>,</w:t>
      </w:r>
      <w:r>
        <w:rPr>
          <w:rFonts w:cs="Times New Roman"/>
          <w:color w:val="000000"/>
          <w:sz w:val="23"/>
          <w:szCs w:val="23"/>
        </w:rPr>
        <w:t>Mukutmonipur</w:t>
      </w:r>
      <w:proofErr w:type="spellEnd"/>
      <w:proofErr w:type="gram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E53DA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53DA1">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53DA1">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496A27">
      <w:pPr>
        <w:pStyle w:val="Default"/>
        <w:jc w:val="center"/>
      </w:pPr>
      <w:r>
        <w:rPr>
          <w:rFonts w:ascii="Times New Roman" w:hAnsi="Times New Roman" w:cs="Times New Roman"/>
          <w:color w:val="auto"/>
          <w:sz w:val="21"/>
          <w:szCs w:val="21"/>
        </w:rPr>
        <w:t xml:space="preserve"> C. O. to PAGE- 4 of 5</w:t>
      </w:r>
    </w:p>
    <w:p w:rsidR="00C312D9" w:rsidRPr="00D0799A" w:rsidRDefault="00C312D9" w:rsidP="00C312D9"/>
    <w:p w:rsidR="00C312D9" w:rsidRPr="00D0799A" w:rsidRDefault="00C312D9" w:rsidP="00C312D9">
      <w:pPr>
        <w:tabs>
          <w:tab w:val="left" w:pos="8220"/>
        </w:tabs>
        <w:sectPr w:rsidR="00C312D9" w:rsidRPr="00D0799A" w:rsidSect="00217882">
          <w:pgSz w:w="11907" w:h="16839" w:code="9"/>
          <w:pgMar w:top="284" w:right="170" w:bottom="227" w:left="851" w:header="720" w:footer="720" w:gutter="0"/>
          <w:cols w:space="720"/>
          <w:docGrid w:linePitch="360"/>
        </w:sectPr>
      </w:pP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21349D" w:rsidRDefault="00C312D9" w:rsidP="00C312D9">
      <w:pPr>
        <w:autoSpaceDE w:val="0"/>
        <w:autoSpaceDN w:val="0"/>
        <w:adjustRightInd w:val="0"/>
        <w:jc w:val="center"/>
        <w:rPr>
          <w:rFonts w:cs="Times New Roman"/>
          <w:b/>
          <w:color w:val="000000"/>
          <w:sz w:val="16"/>
          <w:szCs w:val="16"/>
        </w:rPr>
      </w:pPr>
      <w:r w:rsidRPr="0021349D">
        <w:rPr>
          <w:rFonts w:cs="Times New Roman"/>
          <w:b/>
          <w:color w:val="000000"/>
          <w:sz w:val="16"/>
          <w:szCs w:val="16"/>
        </w:rPr>
        <w:t>GOVERNMENT OF WEST BENGAL</w:t>
      </w:r>
    </w:p>
    <w:p w:rsidR="00C312D9" w:rsidRPr="0021349D" w:rsidRDefault="00C312D9" w:rsidP="00C312D9">
      <w:pPr>
        <w:autoSpaceDE w:val="0"/>
        <w:autoSpaceDN w:val="0"/>
        <w:adjustRightInd w:val="0"/>
        <w:jc w:val="center"/>
        <w:rPr>
          <w:rFonts w:cs="Times New Roman"/>
          <w:b/>
          <w:color w:val="000000"/>
          <w:sz w:val="16"/>
          <w:szCs w:val="16"/>
        </w:rPr>
      </w:pPr>
      <w:r w:rsidRPr="0021349D">
        <w:rPr>
          <w:rFonts w:cs="Times New Roman"/>
          <w:b/>
          <w:color w:val="000000"/>
          <w:sz w:val="16"/>
          <w:szCs w:val="16"/>
        </w:rPr>
        <w:t>IRRIGATION &amp; WATERWAYS DIRECTORATE</w:t>
      </w:r>
    </w:p>
    <w:p w:rsidR="00C312D9" w:rsidRPr="0021349D" w:rsidRDefault="00C312D9" w:rsidP="00C312D9">
      <w:pPr>
        <w:autoSpaceDE w:val="0"/>
        <w:autoSpaceDN w:val="0"/>
        <w:adjustRightInd w:val="0"/>
        <w:jc w:val="center"/>
        <w:rPr>
          <w:rFonts w:cs="Times New Roman"/>
          <w:b/>
          <w:color w:val="000000"/>
          <w:sz w:val="16"/>
          <w:szCs w:val="16"/>
        </w:rPr>
      </w:pPr>
      <w:r w:rsidRPr="0021349D">
        <w:rPr>
          <w:rFonts w:cs="Times New Roman"/>
          <w:b/>
          <w:color w:val="000000"/>
          <w:sz w:val="16"/>
          <w:szCs w:val="16"/>
        </w:rPr>
        <w:t>OFFICE OF THE SUB DIVISIONAL OFFICER</w:t>
      </w:r>
    </w:p>
    <w:p w:rsidR="00C312D9" w:rsidRPr="0021349D" w:rsidRDefault="00C312D9" w:rsidP="00C312D9">
      <w:pPr>
        <w:tabs>
          <w:tab w:val="left" w:pos="-142"/>
        </w:tabs>
        <w:autoSpaceDE w:val="0"/>
        <w:autoSpaceDN w:val="0"/>
        <w:adjustRightInd w:val="0"/>
        <w:ind w:left="-426" w:firstLine="284"/>
        <w:jc w:val="center"/>
        <w:rPr>
          <w:rFonts w:cs="Times New Roman"/>
          <w:b/>
          <w:color w:val="000000"/>
          <w:sz w:val="16"/>
          <w:szCs w:val="16"/>
        </w:rPr>
      </w:pPr>
      <w:r w:rsidRPr="0021349D">
        <w:rPr>
          <w:rFonts w:cs="Times New Roman"/>
          <w:b/>
          <w:color w:val="000000"/>
          <w:sz w:val="16"/>
          <w:szCs w:val="16"/>
        </w:rPr>
        <w:t>KANGSABATI CANALS SUB DIVISION NO</w:t>
      </w:r>
      <w:proofErr w:type="gramStart"/>
      <w:r w:rsidRPr="0021349D">
        <w:rPr>
          <w:rFonts w:cs="Times New Roman"/>
          <w:b/>
          <w:color w:val="000000"/>
          <w:sz w:val="16"/>
          <w:szCs w:val="16"/>
        </w:rPr>
        <w:t>.-</w:t>
      </w:r>
      <w:proofErr w:type="gramEnd"/>
      <w:r w:rsidRPr="0021349D">
        <w:rPr>
          <w:rFonts w:cs="Times New Roman"/>
          <w:b/>
          <w:color w:val="000000"/>
          <w:sz w:val="16"/>
          <w:szCs w:val="16"/>
        </w:rPr>
        <w:t xml:space="preserve"> III.</w:t>
      </w:r>
    </w:p>
    <w:p w:rsidR="00906518" w:rsidRPr="0021349D" w:rsidRDefault="00C02F1F" w:rsidP="00C02F1F">
      <w:pPr>
        <w:autoSpaceDE w:val="0"/>
        <w:autoSpaceDN w:val="0"/>
        <w:adjustRightInd w:val="0"/>
        <w:rPr>
          <w:rFonts w:cs="Times New Roman"/>
          <w:b/>
          <w:bCs/>
          <w:sz w:val="16"/>
          <w:szCs w:val="16"/>
        </w:rPr>
      </w:pPr>
      <w:r w:rsidRPr="00463F5A">
        <w:rPr>
          <w:rFonts w:cs="Times New Roman"/>
          <w:b/>
          <w:bCs/>
          <w:sz w:val="18"/>
          <w:szCs w:val="18"/>
        </w:rPr>
        <w:t>Memo No</w:t>
      </w:r>
      <w:proofErr w:type="gramStart"/>
      <w:r w:rsidRPr="00463F5A">
        <w:rPr>
          <w:rFonts w:cs="Times New Roman"/>
          <w:b/>
          <w:bCs/>
          <w:sz w:val="18"/>
          <w:szCs w:val="18"/>
        </w:rPr>
        <w:t xml:space="preserve">-  </w:t>
      </w:r>
      <w:r>
        <w:rPr>
          <w:rFonts w:cs="Times New Roman"/>
          <w:b/>
          <w:bCs/>
          <w:sz w:val="18"/>
          <w:szCs w:val="18"/>
        </w:rPr>
        <w:t>595</w:t>
      </w:r>
      <w:r w:rsidR="00C312D9" w:rsidRPr="0021349D">
        <w:rPr>
          <w:rFonts w:cs="Times New Roman"/>
          <w:b/>
          <w:color w:val="000000"/>
          <w:sz w:val="16"/>
          <w:szCs w:val="16"/>
        </w:rPr>
        <w:t>KHATRA</w:t>
      </w:r>
      <w:proofErr w:type="gramEnd"/>
      <w:r w:rsidR="00C312D9" w:rsidRPr="0021349D">
        <w:rPr>
          <w:rFonts w:cs="Times New Roman"/>
          <w:b/>
          <w:color w:val="000000"/>
          <w:sz w:val="16"/>
          <w:szCs w:val="16"/>
        </w:rPr>
        <w:t>; BANKURA</w:t>
      </w:r>
      <w:r w:rsidR="00C312D9" w:rsidRPr="0021349D">
        <w:rPr>
          <w:rFonts w:cs="Times New Roman"/>
          <w:color w:val="000000"/>
          <w:sz w:val="16"/>
          <w:szCs w:val="16"/>
        </w:rPr>
        <w:t>.</w:t>
      </w:r>
      <w:r w:rsidR="007D4E61" w:rsidRPr="00463F5A">
        <w:rPr>
          <w:rFonts w:cs="Times New Roman"/>
          <w:b/>
          <w:bCs/>
          <w:sz w:val="18"/>
          <w:szCs w:val="18"/>
        </w:rPr>
        <w:t>Date-</w:t>
      </w:r>
      <w:r w:rsidR="009300CF">
        <w:rPr>
          <w:rFonts w:cs="Times New Roman"/>
          <w:b/>
          <w:bCs/>
          <w:sz w:val="18"/>
          <w:szCs w:val="18"/>
        </w:rPr>
        <w:t>22</w:t>
      </w:r>
      <w:bookmarkStart w:id="0" w:name="_GoBack"/>
      <w:bookmarkEnd w:id="0"/>
      <w:r w:rsidR="007D4E61" w:rsidRPr="00463F5A">
        <w:rPr>
          <w:rFonts w:cs="Times New Roman"/>
          <w:b/>
          <w:bCs/>
          <w:sz w:val="18"/>
          <w:szCs w:val="18"/>
        </w:rPr>
        <w:t>.10.</w:t>
      </w:r>
      <w:r w:rsidR="007D4E61" w:rsidRPr="0021349D">
        <w:rPr>
          <w:rFonts w:cs="Times New Roman"/>
          <w:b/>
          <w:bCs/>
          <w:sz w:val="16"/>
          <w:szCs w:val="16"/>
        </w:rPr>
        <w:t>2019</w:t>
      </w:r>
      <w:r w:rsidR="00C312D9" w:rsidRPr="00C02F1F">
        <w:rPr>
          <w:rFonts w:cs="Times New Roman"/>
          <w:b/>
          <w:bCs/>
          <w:color w:val="FFFFFF" w:themeColor="background1"/>
          <w:sz w:val="16"/>
          <w:szCs w:val="16"/>
        </w:rPr>
        <w:t>LIST OF WORKS</w:t>
      </w:r>
      <w:r w:rsidRPr="0021349D">
        <w:rPr>
          <w:rFonts w:cs="Times New Roman"/>
          <w:b/>
          <w:bCs/>
          <w:color w:val="000000"/>
          <w:sz w:val="16"/>
          <w:szCs w:val="16"/>
          <w:u w:val="single"/>
        </w:rPr>
        <w:t>LIST OF WORKS</w:t>
      </w:r>
    </w:p>
    <w:p w:rsidR="00906518" w:rsidRPr="0021349D" w:rsidRDefault="00C312D9" w:rsidP="00C312D9">
      <w:pPr>
        <w:autoSpaceDE w:val="0"/>
        <w:autoSpaceDN w:val="0"/>
        <w:adjustRightInd w:val="0"/>
        <w:ind w:left="270"/>
        <w:jc w:val="center"/>
        <w:rPr>
          <w:rFonts w:cs="Times New Roman"/>
          <w:color w:val="000000"/>
          <w:sz w:val="16"/>
          <w:szCs w:val="16"/>
        </w:rPr>
      </w:pPr>
      <w:r w:rsidRPr="0021349D">
        <w:rPr>
          <w:rFonts w:cs="Times New Roman"/>
          <w:b/>
          <w:color w:val="000000"/>
          <w:sz w:val="16"/>
          <w:szCs w:val="16"/>
          <w:u w:val="single"/>
        </w:rPr>
        <w:t>N.I.T. NO</w:t>
      </w:r>
      <w:proofErr w:type="gramStart"/>
      <w:r w:rsidRPr="0021349D">
        <w:rPr>
          <w:rFonts w:cs="Times New Roman"/>
          <w:b/>
          <w:color w:val="000000"/>
          <w:sz w:val="16"/>
          <w:szCs w:val="16"/>
          <w:u w:val="single"/>
        </w:rPr>
        <w:t>.-</w:t>
      </w:r>
      <w:proofErr w:type="gramEnd"/>
      <w:r w:rsidRPr="0021349D">
        <w:rPr>
          <w:rFonts w:cs="Times New Roman"/>
          <w:b/>
          <w:color w:val="000000"/>
          <w:sz w:val="16"/>
          <w:szCs w:val="16"/>
          <w:u w:val="single"/>
        </w:rPr>
        <w:t xml:space="preserve"> </w:t>
      </w:r>
      <w:r w:rsidR="00217882" w:rsidRPr="0021349D">
        <w:rPr>
          <w:rFonts w:cs="Times New Roman"/>
          <w:b/>
          <w:color w:val="000000"/>
          <w:sz w:val="16"/>
          <w:szCs w:val="16"/>
          <w:u w:val="single"/>
        </w:rPr>
        <w:t>17</w:t>
      </w:r>
      <w:r w:rsidRPr="0021349D">
        <w:rPr>
          <w:rFonts w:cs="Times New Roman"/>
          <w:b/>
          <w:color w:val="000000"/>
          <w:sz w:val="16"/>
          <w:szCs w:val="16"/>
          <w:u w:val="single"/>
        </w:rPr>
        <w:t xml:space="preserve"> OF 2019-2020 OF SUB DIVISIONAL OFFICER KANGSABATI CANALS SUB DIVISION NO.- III, KHATRA; BANKURA</w:t>
      </w:r>
      <w:r w:rsidRPr="0021349D">
        <w:rPr>
          <w:rFonts w:cs="Times New Roman"/>
          <w:color w:val="000000"/>
          <w:sz w:val="16"/>
          <w:szCs w:val="16"/>
        </w:rPr>
        <w:t>.</w:t>
      </w:r>
    </w:p>
    <w:p w:rsidR="00C312D9" w:rsidRPr="0021349D" w:rsidRDefault="00C312D9" w:rsidP="00C312D9">
      <w:pPr>
        <w:autoSpaceDE w:val="0"/>
        <w:autoSpaceDN w:val="0"/>
        <w:adjustRightInd w:val="0"/>
        <w:ind w:left="270"/>
        <w:rPr>
          <w:rFonts w:cs="Times New Roman"/>
          <w:color w:val="000000"/>
          <w:sz w:val="16"/>
          <w:szCs w:val="16"/>
        </w:rPr>
      </w:pPr>
      <w:proofErr w:type="spellStart"/>
      <w:r w:rsidRPr="0021349D">
        <w:rPr>
          <w:rFonts w:cs="Times New Roman"/>
          <w:color w:val="000000"/>
          <w:sz w:val="16"/>
          <w:szCs w:val="16"/>
        </w:rPr>
        <w:t>i</w:t>
      </w:r>
      <w:proofErr w:type="spellEnd"/>
      <w:r w:rsidRPr="0021349D">
        <w:rPr>
          <w:rFonts w:cs="Times New Roman"/>
          <w:color w:val="000000"/>
          <w:sz w:val="16"/>
          <w:szCs w:val="16"/>
        </w:rPr>
        <w:t xml:space="preserve">) Last date of receiving application: - </w:t>
      </w:r>
      <w:r w:rsidR="00C02F1F">
        <w:rPr>
          <w:rFonts w:cs="Times New Roman"/>
          <w:color w:val="000000"/>
          <w:sz w:val="16"/>
          <w:szCs w:val="16"/>
        </w:rPr>
        <w:t>18</w:t>
      </w:r>
      <w:r w:rsidR="005B3A2A" w:rsidRPr="0021349D">
        <w:rPr>
          <w:rFonts w:cs="Times New Roman"/>
          <w:color w:val="000000"/>
          <w:sz w:val="16"/>
          <w:szCs w:val="16"/>
        </w:rPr>
        <w:t>.11.2019</w:t>
      </w:r>
      <w:r w:rsidRPr="0021349D">
        <w:rPr>
          <w:rFonts w:cs="Times New Roman"/>
          <w:color w:val="000000"/>
          <w:sz w:val="16"/>
          <w:szCs w:val="16"/>
        </w:rPr>
        <w:t xml:space="preserve">… up to 03.00 P.M.                            ii) Last date of issuing Tender Form: -. </w:t>
      </w:r>
      <w:r w:rsidR="00C02F1F">
        <w:rPr>
          <w:rFonts w:cs="Times New Roman"/>
          <w:color w:val="000000"/>
          <w:sz w:val="16"/>
          <w:szCs w:val="16"/>
        </w:rPr>
        <w:t>25</w:t>
      </w:r>
      <w:r w:rsidR="005B3A2A" w:rsidRPr="0021349D">
        <w:rPr>
          <w:rFonts w:cs="Times New Roman"/>
          <w:color w:val="000000"/>
          <w:sz w:val="16"/>
          <w:szCs w:val="16"/>
        </w:rPr>
        <w:t>.11. 2019</w:t>
      </w:r>
      <w:proofErr w:type="gramStart"/>
      <w:r w:rsidR="005B3A2A" w:rsidRPr="0021349D">
        <w:rPr>
          <w:rFonts w:cs="Times New Roman"/>
          <w:color w:val="000000"/>
          <w:sz w:val="16"/>
          <w:szCs w:val="16"/>
        </w:rPr>
        <w:t>..</w:t>
      </w:r>
      <w:proofErr w:type="gramEnd"/>
      <w:r w:rsidRPr="0021349D">
        <w:rPr>
          <w:rFonts w:cs="Times New Roman"/>
          <w:color w:val="000000"/>
          <w:sz w:val="16"/>
          <w:szCs w:val="16"/>
        </w:rPr>
        <w:t xml:space="preserve"> </w:t>
      </w:r>
      <w:proofErr w:type="gramStart"/>
      <w:r w:rsidRPr="0021349D">
        <w:rPr>
          <w:rFonts w:cs="Times New Roman"/>
          <w:color w:val="000000"/>
          <w:sz w:val="16"/>
          <w:szCs w:val="16"/>
        </w:rPr>
        <w:t>up</w:t>
      </w:r>
      <w:proofErr w:type="gramEnd"/>
      <w:r w:rsidRPr="0021349D">
        <w:rPr>
          <w:rFonts w:cs="Times New Roman"/>
          <w:color w:val="000000"/>
          <w:sz w:val="16"/>
          <w:szCs w:val="16"/>
        </w:rPr>
        <w:t xml:space="preserve"> to 03.00 P.M.</w:t>
      </w:r>
    </w:p>
    <w:p w:rsidR="00906518" w:rsidRPr="0021349D" w:rsidRDefault="00C312D9" w:rsidP="00C312D9">
      <w:pPr>
        <w:autoSpaceDE w:val="0"/>
        <w:autoSpaceDN w:val="0"/>
        <w:adjustRightInd w:val="0"/>
        <w:ind w:left="270"/>
        <w:rPr>
          <w:rFonts w:cs="Times New Roman"/>
          <w:color w:val="000000"/>
          <w:sz w:val="16"/>
          <w:szCs w:val="16"/>
        </w:rPr>
      </w:pPr>
      <w:r w:rsidRPr="0021349D">
        <w:rPr>
          <w:rFonts w:cs="Times New Roman"/>
          <w:color w:val="000000"/>
          <w:sz w:val="16"/>
          <w:szCs w:val="16"/>
        </w:rPr>
        <w:t xml:space="preserve">iii) Last date of receiving tender: -      </w:t>
      </w:r>
      <w:r w:rsidR="00C02F1F">
        <w:rPr>
          <w:rFonts w:cs="Times New Roman"/>
          <w:color w:val="000000"/>
          <w:sz w:val="16"/>
          <w:szCs w:val="16"/>
        </w:rPr>
        <w:t>27</w:t>
      </w:r>
      <w:r w:rsidR="00906518" w:rsidRPr="0021349D">
        <w:rPr>
          <w:rFonts w:cs="Times New Roman"/>
          <w:color w:val="000000"/>
          <w:sz w:val="16"/>
          <w:szCs w:val="16"/>
        </w:rPr>
        <w:t>.11</w:t>
      </w:r>
      <w:r w:rsidR="00C02F1F">
        <w:rPr>
          <w:rFonts w:cs="Times New Roman"/>
          <w:color w:val="000000"/>
          <w:sz w:val="16"/>
          <w:szCs w:val="16"/>
        </w:rPr>
        <w:t xml:space="preserve">.2019. </w:t>
      </w:r>
      <w:proofErr w:type="gramStart"/>
      <w:r w:rsidR="00C02F1F">
        <w:rPr>
          <w:rFonts w:cs="Times New Roman"/>
          <w:color w:val="000000"/>
          <w:sz w:val="16"/>
          <w:szCs w:val="16"/>
        </w:rPr>
        <w:t>……. up to 03.0</w:t>
      </w:r>
      <w:r w:rsidRPr="0021349D">
        <w:rPr>
          <w:rFonts w:cs="Times New Roman"/>
          <w:color w:val="000000"/>
          <w:sz w:val="16"/>
          <w:szCs w:val="16"/>
        </w:rPr>
        <w:t>0.</w:t>
      </w:r>
      <w:proofErr w:type="gramEnd"/>
      <w:r w:rsidRPr="0021349D">
        <w:rPr>
          <w:rFonts w:cs="Times New Roman"/>
          <w:color w:val="000000"/>
          <w:sz w:val="16"/>
          <w:szCs w:val="16"/>
        </w:rPr>
        <w:t xml:space="preserve"> P.M                      </w:t>
      </w:r>
      <w:proofErr w:type="gramStart"/>
      <w:r w:rsidRPr="0021349D">
        <w:rPr>
          <w:rFonts w:cs="Times New Roman"/>
          <w:color w:val="000000"/>
          <w:sz w:val="16"/>
          <w:szCs w:val="16"/>
        </w:rPr>
        <w:t>iv</w:t>
      </w:r>
      <w:proofErr w:type="gramEnd"/>
      <w:r w:rsidRPr="0021349D">
        <w:rPr>
          <w:rFonts w:cs="Times New Roman"/>
          <w:color w:val="000000"/>
          <w:sz w:val="16"/>
          <w:szCs w:val="16"/>
        </w:rPr>
        <w:t xml:space="preserve">) Date of opening tender: - </w:t>
      </w:r>
      <w:r w:rsidR="00C02F1F">
        <w:rPr>
          <w:rFonts w:cs="Times New Roman"/>
          <w:color w:val="000000"/>
          <w:sz w:val="16"/>
          <w:szCs w:val="16"/>
        </w:rPr>
        <w:t>27</w:t>
      </w:r>
      <w:r w:rsidR="00906518" w:rsidRPr="0021349D">
        <w:rPr>
          <w:rFonts w:cs="Times New Roman"/>
          <w:color w:val="000000"/>
          <w:sz w:val="16"/>
          <w:szCs w:val="16"/>
        </w:rPr>
        <w:t>.11</w:t>
      </w:r>
      <w:r w:rsidRPr="0021349D">
        <w:rPr>
          <w:rFonts w:cs="Times New Roman"/>
          <w:color w:val="000000"/>
          <w:sz w:val="16"/>
          <w:szCs w:val="16"/>
        </w:rPr>
        <w:t>.2019… at…………… 03.30.P.M.</w:t>
      </w: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946"/>
        <w:gridCol w:w="1134"/>
        <w:gridCol w:w="1276"/>
        <w:gridCol w:w="1134"/>
        <w:gridCol w:w="1134"/>
        <w:gridCol w:w="709"/>
        <w:gridCol w:w="3260"/>
      </w:tblGrid>
      <w:tr w:rsidR="00C312D9" w:rsidRPr="00791157" w:rsidTr="0021349D">
        <w:trPr>
          <w:trHeight w:val="282"/>
        </w:trPr>
        <w:tc>
          <w:tcPr>
            <w:tcW w:w="425"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Sl. No</w:t>
            </w:r>
          </w:p>
        </w:tc>
        <w:tc>
          <w:tcPr>
            <w:tcW w:w="6946"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Name of work.</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Source of Fund</w:t>
            </w:r>
          </w:p>
        </w:tc>
        <w:tc>
          <w:tcPr>
            <w:tcW w:w="1276"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Estimated value put to tender.</w:t>
            </w:r>
          </w:p>
        </w:tc>
        <w:tc>
          <w:tcPr>
            <w:tcW w:w="1134"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Earnest money</w:t>
            </w:r>
          </w:p>
        </w:tc>
        <w:tc>
          <w:tcPr>
            <w:tcW w:w="1134"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Cost of tender form &amp; other documents.</w:t>
            </w:r>
          </w:p>
        </w:tc>
        <w:tc>
          <w:tcPr>
            <w:tcW w:w="709" w:type="dxa"/>
            <w:vAlign w:val="center"/>
          </w:tcPr>
          <w:p w:rsidR="00C312D9" w:rsidRPr="00A8089A" w:rsidRDefault="00C312D9" w:rsidP="00122481">
            <w:pPr>
              <w:autoSpaceDE w:val="0"/>
              <w:autoSpaceDN w:val="0"/>
              <w:adjustRightInd w:val="0"/>
              <w:jc w:val="center"/>
              <w:rPr>
                <w:rFonts w:cs="Times New Roman"/>
                <w:color w:val="000000"/>
                <w:sz w:val="14"/>
                <w:szCs w:val="14"/>
              </w:rPr>
            </w:pPr>
            <w:r w:rsidRPr="00A8089A">
              <w:rPr>
                <w:rFonts w:ascii="Tw Cen MT Condensed" w:hAnsi="Tw Cen MT Condensed" w:cs="Tw Cen MT Condensed"/>
                <w:bCs/>
                <w:color w:val="000000"/>
                <w:sz w:val="14"/>
                <w:szCs w:val="14"/>
              </w:rPr>
              <w:t>Time of completion</w:t>
            </w:r>
          </w:p>
        </w:tc>
        <w:tc>
          <w:tcPr>
            <w:tcW w:w="3260" w:type="dxa"/>
            <w:vAlign w:val="center"/>
          </w:tcPr>
          <w:p w:rsidR="00C312D9" w:rsidRPr="00A8089A" w:rsidRDefault="00C312D9" w:rsidP="00122481">
            <w:pPr>
              <w:autoSpaceDE w:val="0"/>
              <w:autoSpaceDN w:val="0"/>
              <w:adjustRightInd w:val="0"/>
              <w:jc w:val="center"/>
              <w:rPr>
                <w:rFonts w:ascii="Tw Cen MT Condensed" w:hAnsi="Tw Cen MT Condensed" w:cs="Tw Cen MT Condensed"/>
                <w:color w:val="000000"/>
                <w:sz w:val="14"/>
                <w:szCs w:val="14"/>
              </w:rPr>
            </w:pPr>
            <w:r w:rsidRPr="00A8089A">
              <w:rPr>
                <w:rFonts w:ascii="Tw Cen MT Condensed" w:hAnsi="Tw Cen MT Condensed" w:cs="Tw Cen MT Condensed"/>
                <w:bCs/>
                <w:color w:val="000000"/>
                <w:sz w:val="14"/>
                <w:szCs w:val="14"/>
              </w:rPr>
              <w:t>Eligibility of contractor.</w:t>
            </w:r>
          </w:p>
        </w:tc>
      </w:tr>
      <w:tr w:rsidR="00EA78A8" w:rsidRPr="00791157" w:rsidTr="00A2744F">
        <w:trPr>
          <w:trHeight w:val="155"/>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M/R to Painting at </w:t>
            </w:r>
            <w:proofErr w:type="spellStart"/>
            <w:r w:rsidRPr="00CC2F8C">
              <w:rPr>
                <w:sz w:val="16"/>
                <w:szCs w:val="16"/>
              </w:rPr>
              <w:t>Dakai</w:t>
            </w:r>
            <w:proofErr w:type="spellEnd"/>
            <w:r w:rsidRPr="00CC2F8C">
              <w:rPr>
                <w:sz w:val="16"/>
                <w:szCs w:val="16"/>
              </w:rPr>
              <w:t xml:space="preserve"> Gate at </w:t>
            </w:r>
            <w:proofErr w:type="gramStart"/>
            <w:r w:rsidRPr="00CC2F8C">
              <w:rPr>
                <w:sz w:val="16"/>
                <w:szCs w:val="16"/>
              </w:rPr>
              <w:t>ch.254.00  of</w:t>
            </w:r>
            <w:proofErr w:type="gramEnd"/>
            <w:r w:rsidRPr="00CC2F8C">
              <w:rPr>
                <w:sz w:val="16"/>
                <w:szCs w:val="16"/>
              </w:rPr>
              <w:t xml:space="preserve"> K.M.C(U) under </w:t>
            </w:r>
            <w:proofErr w:type="spellStart"/>
            <w:r w:rsidRPr="00CC2F8C">
              <w:rPr>
                <w:sz w:val="16"/>
                <w:szCs w:val="16"/>
              </w:rPr>
              <w:t>K.C.Sub</w:t>
            </w:r>
            <w:proofErr w:type="spellEnd"/>
            <w:r w:rsidRPr="00CC2F8C">
              <w:rPr>
                <w:sz w:val="16"/>
                <w:szCs w:val="16"/>
              </w:rPr>
              <w:t>-Division No- III under K.C.Division No-II."</w:t>
            </w:r>
          </w:p>
        </w:tc>
        <w:tc>
          <w:tcPr>
            <w:tcW w:w="1134" w:type="dxa"/>
            <w:vAlign w:val="center"/>
          </w:tcPr>
          <w:p w:rsidR="00EA78A8" w:rsidRPr="0021349D" w:rsidRDefault="00EA78A8" w:rsidP="00EA78A8">
            <w:pPr>
              <w:jc w:val="cente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Rs. 4,83,500</w:t>
            </w:r>
            <w:r w:rsidRPr="00CC2F8C">
              <w:rPr>
                <w:b/>
                <w:sz w:val="16"/>
                <w:szCs w:val="16"/>
              </w:rPr>
              <w:t>.00</w:t>
            </w:r>
          </w:p>
        </w:tc>
        <w:tc>
          <w:tcPr>
            <w:tcW w:w="1134" w:type="dxa"/>
            <w:vAlign w:val="center"/>
          </w:tcPr>
          <w:p w:rsidR="00EA78A8" w:rsidRPr="0021349D" w:rsidRDefault="00EA78A8" w:rsidP="00043955">
            <w:pPr>
              <w:jc w:val="center"/>
              <w:rPr>
                <w:rFonts w:cs="Times New Roman"/>
                <w:b/>
                <w:bCs/>
                <w:color w:val="000000"/>
                <w:sz w:val="14"/>
                <w:szCs w:val="14"/>
              </w:rPr>
            </w:pPr>
            <w:r>
              <w:rPr>
                <w:rFonts w:cs="Times New Roman"/>
                <w:b/>
                <w:bCs/>
                <w:color w:val="000000"/>
                <w:sz w:val="14"/>
                <w:szCs w:val="14"/>
              </w:rPr>
              <w:t>Rs.9,670</w:t>
            </w:r>
            <w:r w:rsidRPr="0021349D">
              <w:rPr>
                <w:rFonts w:cs="Times New Roman"/>
                <w:b/>
                <w:bCs/>
                <w:color w:val="000000"/>
                <w:sz w:val="14"/>
                <w:szCs w:val="14"/>
              </w:rPr>
              <w:t>.00</w:t>
            </w:r>
          </w:p>
        </w:tc>
        <w:tc>
          <w:tcPr>
            <w:tcW w:w="1134" w:type="dxa"/>
            <w:vAlign w:val="center"/>
          </w:tcPr>
          <w:p w:rsidR="00EA78A8" w:rsidRPr="0021349D" w:rsidRDefault="00EA78A8" w:rsidP="00EA78A8">
            <w:pPr>
              <w:autoSpaceDE w:val="0"/>
              <w:autoSpaceDN w:val="0"/>
              <w:adjustRightInd w:val="0"/>
              <w:jc w:val="center"/>
              <w:rPr>
                <w:rFonts w:ascii="Gill Sans MT Condensed" w:hAnsi="Gill Sans MT Condensed" w:cs="Gill Sans MT Condensed"/>
                <w:color w:val="000000"/>
                <w:sz w:val="14"/>
                <w:szCs w:val="14"/>
              </w:rPr>
            </w:pPr>
            <w:r w:rsidRPr="0021349D">
              <w:rPr>
                <w:rFonts w:ascii="Gill Sans MT Condensed" w:hAnsi="Gill Sans MT Condensed" w:cs="Gill Sans MT Condensed"/>
                <w:color w:val="000000"/>
                <w:sz w:val="14"/>
                <w:szCs w:val="14"/>
              </w:rPr>
              <w:t>NIL</w:t>
            </w:r>
          </w:p>
        </w:tc>
        <w:tc>
          <w:tcPr>
            <w:tcW w:w="709" w:type="dxa"/>
            <w:vAlign w:val="center"/>
          </w:tcPr>
          <w:p w:rsidR="00EA78A8" w:rsidRPr="0021349D" w:rsidRDefault="00EA78A8" w:rsidP="00EA78A8">
            <w:pPr>
              <w:autoSpaceDE w:val="0"/>
              <w:autoSpaceDN w:val="0"/>
              <w:adjustRightInd w:val="0"/>
              <w:jc w:val="center"/>
              <w:rPr>
                <w:b/>
                <w:sz w:val="14"/>
                <w:szCs w:val="14"/>
              </w:rPr>
            </w:pPr>
            <w:r>
              <w:rPr>
                <w:b/>
                <w:sz w:val="14"/>
                <w:szCs w:val="14"/>
              </w:rPr>
              <w:t xml:space="preserve">14 </w:t>
            </w:r>
            <w:r w:rsidRPr="0021349D">
              <w:rPr>
                <w:b/>
                <w:sz w:val="14"/>
                <w:szCs w:val="14"/>
              </w:rPr>
              <w:t>days</w:t>
            </w:r>
          </w:p>
          <w:p w:rsidR="00EA78A8" w:rsidRPr="0021349D" w:rsidRDefault="00EA78A8" w:rsidP="00EA78A8">
            <w:pPr>
              <w:autoSpaceDE w:val="0"/>
              <w:autoSpaceDN w:val="0"/>
              <w:adjustRightInd w:val="0"/>
              <w:jc w:val="center"/>
              <w:rPr>
                <w:rFonts w:ascii="Microsoft Sans Serif" w:hAnsi="Microsoft Sans Serif" w:cs="Microsoft Sans Serif"/>
                <w:b/>
                <w:color w:val="000000"/>
                <w:sz w:val="14"/>
                <w:szCs w:val="14"/>
              </w:rPr>
            </w:pPr>
          </w:p>
        </w:tc>
        <w:tc>
          <w:tcPr>
            <w:tcW w:w="3260" w:type="dxa"/>
          </w:tcPr>
          <w:p w:rsidR="00EA78A8" w:rsidRPr="00E90CC2" w:rsidRDefault="00EA78A8" w:rsidP="00EA78A8">
            <w:pPr>
              <w:autoSpaceDE w:val="0"/>
              <w:autoSpaceDN w:val="0"/>
              <w:adjustRightInd w:val="0"/>
              <w:rPr>
                <w:rFonts w:cs="Times New Roman"/>
                <w:color w:val="000000"/>
                <w:sz w:val="12"/>
                <w:szCs w:val="12"/>
              </w:rPr>
            </w:pPr>
            <w:r w:rsidRPr="00E90CC2">
              <w:rPr>
                <w:rFonts w:cs="Times New Roman"/>
                <w:color w:val="000000"/>
                <w:sz w:val="12"/>
                <w:szCs w:val="12"/>
              </w:rPr>
              <w:t>Bonafide outsiders having credential of execution of similar nature of single work of value 50% of the amount put to tender within the last 3 years.</w:t>
            </w:r>
          </w:p>
        </w:tc>
      </w:tr>
      <w:tr w:rsidR="00EA78A8" w:rsidRPr="00791157" w:rsidTr="0021349D">
        <w:trPr>
          <w:trHeight w:val="434"/>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"Construction of Bituminous Macadam from Ch. 40.00 to Ch. 45.50 on crest of </w:t>
            </w:r>
            <w:proofErr w:type="spellStart"/>
            <w:r w:rsidRPr="00CC2F8C">
              <w:rPr>
                <w:sz w:val="16"/>
                <w:szCs w:val="16"/>
              </w:rPr>
              <w:t>Kumari</w:t>
            </w:r>
            <w:proofErr w:type="spellEnd"/>
            <w:r w:rsidRPr="00CC2F8C">
              <w:rPr>
                <w:sz w:val="16"/>
                <w:szCs w:val="16"/>
              </w:rPr>
              <w:t xml:space="preserve"> Embankment of </w:t>
            </w:r>
            <w:proofErr w:type="spellStart"/>
            <w:r w:rsidRPr="00CC2F8C">
              <w:rPr>
                <w:sz w:val="16"/>
                <w:szCs w:val="16"/>
              </w:rPr>
              <w:t>Mukutmunipur</w:t>
            </w:r>
            <w:proofErr w:type="spellEnd"/>
            <w:r w:rsidRPr="00CC2F8C">
              <w:rPr>
                <w:sz w:val="16"/>
                <w:szCs w:val="16"/>
              </w:rPr>
              <w:t xml:space="preserve"> Dam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Rs. 4,83</w:t>
            </w:r>
            <w:r w:rsidRPr="00CC2F8C">
              <w:rPr>
                <w:b/>
                <w:sz w:val="16"/>
                <w:szCs w:val="16"/>
              </w:rPr>
              <w:t>,</w:t>
            </w:r>
            <w:r>
              <w:rPr>
                <w:b/>
                <w:sz w:val="16"/>
                <w:szCs w:val="16"/>
              </w:rPr>
              <w:t>864</w:t>
            </w:r>
            <w:r w:rsidRPr="00CC2F8C">
              <w:rPr>
                <w:b/>
                <w:sz w:val="16"/>
                <w:szCs w:val="16"/>
              </w:rPr>
              <w:t>.00</w:t>
            </w:r>
          </w:p>
        </w:tc>
        <w:tc>
          <w:tcPr>
            <w:tcW w:w="1134" w:type="dxa"/>
          </w:tcPr>
          <w:p w:rsidR="00EA78A8" w:rsidRPr="0021349D" w:rsidRDefault="00EA78A8" w:rsidP="00043955">
            <w:pPr>
              <w:jc w:val="center"/>
              <w:rPr>
                <w:sz w:val="14"/>
                <w:szCs w:val="14"/>
              </w:rPr>
            </w:pPr>
            <w:r>
              <w:rPr>
                <w:rFonts w:cs="Times New Roman"/>
                <w:b/>
                <w:bCs/>
                <w:color w:val="000000"/>
                <w:sz w:val="14"/>
                <w:szCs w:val="14"/>
              </w:rPr>
              <w:t>Rs.9,680</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20"/>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946" w:type="dxa"/>
          </w:tcPr>
          <w:p w:rsidR="00EA78A8" w:rsidRPr="00CC2F8C" w:rsidRDefault="00EA78A8" w:rsidP="00EA78A8">
            <w:pPr>
              <w:rPr>
                <w:sz w:val="16"/>
                <w:szCs w:val="16"/>
              </w:rPr>
            </w:pPr>
            <w:r w:rsidRPr="00CC2F8C">
              <w:rPr>
                <w:sz w:val="16"/>
                <w:szCs w:val="16"/>
              </w:rPr>
              <w:t xml:space="preserve">"Construction of approach Concrete road of main </w:t>
            </w:r>
            <w:proofErr w:type="spellStart"/>
            <w:r w:rsidRPr="00CC2F8C">
              <w:rPr>
                <w:sz w:val="16"/>
                <w:szCs w:val="16"/>
              </w:rPr>
              <w:t>godowan</w:t>
            </w:r>
            <w:proofErr w:type="spellEnd"/>
            <w:r w:rsidRPr="00CC2F8C">
              <w:rPr>
                <w:sz w:val="16"/>
                <w:szCs w:val="16"/>
              </w:rPr>
              <w:t xml:space="preserve">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(Reach-V)"</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85,381</w:t>
            </w:r>
            <w:r w:rsidRPr="00CC2F8C">
              <w:rPr>
                <w:b/>
                <w:sz w:val="16"/>
                <w:szCs w:val="16"/>
              </w:rPr>
              <w:t>.00</w:t>
            </w:r>
          </w:p>
        </w:tc>
        <w:tc>
          <w:tcPr>
            <w:tcW w:w="1134" w:type="dxa"/>
          </w:tcPr>
          <w:p w:rsidR="00EA78A8" w:rsidRPr="0021349D" w:rsidRDefault="00EA78A8" w:rsidP="00043955">
            <w:pPr>
              <w:jc w:val="center"/>
              <w:rPr>
                <w:sz w:val="14"/>
                <w:szCs w:val="14"/>
              </w:rPr>
            </w:pPr>
            <w:r>
              <w:rPr>
                <w:rFonts w:cs="Times New Roman"/>
                <w:b/>
                <w:bCs/>
                <w:color w:val="000000"/>
                <w:sz w:val="14"/>
                <w:szCs w:val="14"/>
              </w:rPr>
              <w:t>Rs.9,</w:t>
            </w:r>
            <w:r w:rsidR="006365C3">
              <w:rPr>
                <w:rFonts w:cs="Times New Roman"/>
                <w:b/>
                <w:bCs/>
                <w:color w:val="000000"/>
                <w:sz w:val="14"/>
                <w:szCs w:val="14"/>
              </w:rPr>
              <w:t>710</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26"/>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"Painting of Boundary wall of </w:t>
            </w:r>
            <w:proofErr w:type="spellStart"/>
            <w:r w:rsidRPr="00CC2F8C">
              <w:rPr>
                <w:sz w:val="16"/>
                <w:szCs w:val="16"/>
              </w:rPr>
              <w:t>MukutmunipurBusstand</w:t>
            </w:r>
            <w:proofErr w:type="spellEnd"/>
            <w:r w:rsidRPr="00CC2F8C">
              <w:rPr>
                <w:sz w:val="16"/>
                <w:szCs w:val="16"/>
              </w:rPr>
              <w:t xml:space="preserve">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(Reach-II)"</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85,356</w:t>
            </w:r>
            <w:r w:rsidRPr="00CC2F8C">
              <w:rPr>
                <w:b/>
                <w:sz w:val="16"/>
                <w:szCs w:val="16"/>
              </w:rPr>
              <w:t>.00</w:t>
            </w:r>
          </w:p>
        </w:tc>
        <w:tc>
          <w:tcPr>
            <w:tcW w:w="1134" w:type="dxa"/>
          </w:tcPr>
          <w:p w:rsidR="00EA78A8" w:rsidRPr="0021349D" w:rsidRDefault="00EA78A8" w:rsidP="00043955">
            <w:pPr>
              <w:jc w:val="center"/>
              <w:rPr>
                <w:sz w:val="14"/>
                <w:szCs w:val="14"/>
              </w:rPr>
            </w:pPr>
            <w:r>
              <w:rPr>
                <w:rFonts w:cs="Times New Roman"/>
                <w:b/>
                <w:bCs/>
                <w:color w:val="000000"/>
                <w:sz w:val="14"/>
                <w:szCs w:val="14"/>
              </w:rPr>
              <w:t>Rs.9,</w:t>
            </w:r>
            <w:r w:rsidR="006365C3">
              <w:rPr>
                <w:rFonts w:cs="Times New Roman"/>
                <w:b/>
                <w:bCs/>
                <w:color w:val="000000"/>
                <w:sz w:val="14"/>
                <w:szCs w:val="14"/>
              </w:rPr>
              <w:t>710</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31"/>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""M/R to Fencing, clearing campus of </w:t>
            </w:r>
            <w:proofErr w:type="spellStart"/>
            <w:r w:rsidRPr="00CC2F8C">
              <w:rPr>
                <w:sz w:val="16"/>
                <w:szCs w:val="16"/>
              </w:rPr>
              <w:t>Natudhi</w:t>
            </w:r>
            <w:proofErr w:type="spellEnd"/>
            <w:r w:rsidRPr="00CC2F8C">
              <w:rPr>
                <w:sz w:val="16"/>
                <w:szCs w:val="16"/>
              </w:rPr>
              <w:t xml:space="preserve"> Gate of K.C Sub-Division No-III under K.C Division No-II in Block &amp; P.S-</w:t>
            </w:r>
            <w:proofErr w:type="spellStart"/>
            <w:r w:rsidRPr="00CC2F8C">
              <w:rPr>
                <w:sz w:val="16"/>
                <w:szCs w:val="16"/>
              </w:rPr>
              <w:t>Sarenga</w:t>
            </w:r>
            <w:proofErr w:type="spellEnd"/>
            <w:r w:rsidRPr="00CC2F8C">
              <w:rPr>
                <w:sz w:val="16"/>
                <w:szCs w:val="16"/>
              </w:rPr>
              <w:t>, Dist.-</w:t>
            </w:r>
            <w:proofErr w:type="spellStart"/>
            <w:r w:rsidRPr="00CC2F8C">
              <w:rPr>
                <w:sz w:val="16"/>
                <w:szCs w:val="16"/>
              </w:rPr>
              <w:t>Bankura</w:t>
            </w:r>
            <w:proofErr w:type="spellEnd"/>
            <w:r w:rsidRPr="00CC2F8C">
              <w:rPr>
                <w:sz w:val="16"/>
                <w:szCs w:val="16"/>
              </w:rPr>
              <w:t xml:space="preserve"> ."</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84,153</w:t>
            </w:r>
            <w:r w:rsidRPr="00CC2F8C">
              <w:rPr>
                <w:b/>
                <w:sz w:val="16"/>
                <w:szCs w:val="16"/>
              </w:rPr>
              <w:t>.00</w:t>
            </w:r>
          </w:p>
        </w:tc>
        <w:tc>
          <w:tcPr>
            <w:tcW w:w="1134" w:type="dxa"/>
          </w:tcPr>
          <w:p w:rsidR="00EA78A8" w:rsidRPr="0021349D" w:rsidRDefault="00EA78A8" w:rsidP="00043955">
            <w:pPr>
              <w:jc w:val="center"/>
              <w:rPr>
                <w:sz w:val="14"/>
                <w:szCs w:val="14"/>
              </w:rPr>
            </w:pPr>
            <w:r>
              <w:rPr>
                <w:rFonts w:cs="Times New Roman"/>
                <w:b/>
                <w:bCs/>
                <w:color w:val="000000"/>
                <w:sz w:val="14"/>
                <w:szCs w:val="14"/>
              </w:rPr>
              <w:t>Rs.9,</w:t>
            </w:r>
            <w:r w:rsidR="006365C3">
              <w:rPr>
                <w:rFonts w:cs="Times New Roman"/>
                <w:b/>
                <w:bCs/>
                <w:color w:val="000000"/>
                <w:sz w:val="14"/>
                <w:szCs w:val="14"/>
              </w:rPr>
              <w:t>685</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24"/>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"Construction of Granular Sub-base of Link Road in between </w:t>
            </w:r>
            <w:proofErr w:type="spellStart"/>
            <w:r w:rsidRPr="00CC2F8C">
              <w:rPr>
                <w:sz w:val="16"/>
                <w:szCs w:val="16"/>
              </w:rPr>
              <w:t>Mukutmunipur-Gorabari</w:t>
            </w:r>
            <w:proofErr w:type="spellEnd"/>
            <w:r w:rsidRPr="00CC2F8C">
              <w:rPr>
                <w:sz w:val="16"/>
                <w:szCs w:val="16"/>
              </w:rPr>
              <w:t xml:space="preserve"> road &amp; Dam embankment Road under K. 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(Reach-I)"</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84,630</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Rs.9,</w:t>
            </w:r>
            <w:r w:rsidR="006365C3">
              <w:rPr>
                <w:rFonts w:cs="Times New Roman"/>
                <w:b/>
                <w:bCs/>
                <w:color w:val="000000"/>
                <w:sz w:val="14"/>
                <w:szCs w:val="14"/>
              </w:rPr>
              <w:t>695</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30"/>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"Construction of Bituminous Macadam from Ch. 78.50 to Ch. 84.00 on crest of </w:t>
            </w:r>
            <w:proofErr w:type="spellStart"/>
            <w:r w:rsidRPr="00CC2F8C">
              <w:rPr>
                <w:sz w:val="16"/>
                <w:szCs w:val="16"/>
              </w:rPr>
              <w:t>Kumari</w:t>
            </w:r>
            <w:proofErr w:type="spellEnd"/>
            <w:r w:rsidRPr="00CC2F8C">
              <w:rPr>
                <w:sz w:val="16"/>
                <w:szCs w:val="16"/>
              </w:rPr>
              <w:t xml:space="preserve"> Embankment of </w:t>
            </w:r>
            <w:proofErr w:type="spellStart"/>
            <w:r w:rsidRPr="00CC2F8C">
              <w:rPr>
                <w:sz w:val="16"/>
                <w:szCs w:val="16"/>
              </w:rPr>
              <w:t>Mukutmunipur</w:t>
            </w:r>
            <w:proofErr w:type="spellEnd"/>
            <w:r w:rsidRPr="00CC2F8C">
              <w:rPr>
                <w:sz w:val="16"/>
                <w:szCs w:val="16"/>
              </w:rPr>
              <w:t xml:space="preserve"> Dam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84,165</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Rs.9,685.00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36"/>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946" w:type="dxa"/>
          </w:tcPr>
          <w:p w:rsidR="00EA78A8" w:rsidRPr="00CC2F8C" w:rsidRDefault="00EA78A8" w:rsidP="00EA78A8">
            <w:pPr>
              <w:rPr>
                <w:sz w:val="16"/>
                <w:szCs w:val="16"/>
              </w:rPr>
            </w:pPr>
            <w:r w:rsidRPr="00CC2F8C">
              <w:rPr>
                <w:sz w:val="16"/>
                <w:szCs w:val="16"/>
              </w:rPr>
              <w:t xml:space="preserve">"Construction of approach Concrete road of main </w:t>
            </w:r>
            <w:proofErr w:type="spellStart"/>
            <w:r w:rsidRPr="00CC2F8C">
              <w:rPr>
                <w:sz w:val="16"/>
                <w:szCs w:val="16"/>
              </w:rPr>
              <w:t>godowan</w:t>
            </w:r>
            <w:proofErr w:type="spellEnd"/>
            <w:r w:rsidRPr="00CC2F8C">
              <w:rPr>
                <w:sz w:val="16"/>
                <w:szCs w:val="16"/>
              </w:rPr>
              <w:t xml:space="preserve">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(Reach-X)"</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83,736</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w:t>
            </w:r>
            <w:r w:rsidR="006365C3">
              <w:rPr>
                <w:rFonts w:cs="Times New Roman"/>
                <w:b/>
                <w:bCs/>
                <w:color w:val="000000"/>
                <w:sz w:val="14"/>
                <w:szCs w:val="14"/>
              </w:rPr>
              <w:t>s.9,67</w:t>
            </w:r>
            <w:r w:rsidRPr="0021349D">
              <w:rPr>
                <w:rFonts w:cs="Times New Roman"/>
                <w:b/>
                <w:bCs/>
                <w:color w:val="000000"/>
                <w:sz w:val="14"/>
                <w:szCs w:val="14"/>
              </w:rPr>
              <w:t>5.00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41"/>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"M/R to Fencing, clearing campus of </w:t>
            </w:r>
            <w:proofErr w:type="spellStart"/>
            <w:r w:rsidRPr="00CC2F8C">
              <w:rPr>
                <w:sz w:val="16"/>
                <w:szCs w:val="16"/>
              </w:rPr>
              <w:t>Papra</w:t>
            </w:r>
            <w:proofErr w:type="spellEnd"/>
            <w:r w:rsidRPr="00CC2F8C">
              <w:rPr>
                <w:sz w:val="16"/>
                <w:szCs w:val="16"/>
              </w:rPr>
              <w:t xml:space="preserve"> Gate of K.C Sub-Division No-III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xml:space="preserve"> ."</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6365C3">
              <w:rPr>
                <w:b/>
                <w:sz w:val="16"/>
                <w:szCs w:val="16"/>
              </w:rPr>
              <w:t>83,907</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Rs.9,</w:t>
            </w:r>
            <w:r w:rsidR="006365C3">
              <w:rPr>
                <w:rFonts w:cs="Times New Roman"/>
                <w:b/>
                <w:bCs/>
                <w:color w:val="000000"/>
                <w:sz w:val="14"/>
                <w:szCs w:val="14"/>
              </w:rPr>
              <w:t>680</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33"/>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"M/R to Boundary wall of </w:t>
            </w:r>
            <w:proofErr w:type="spellStart"/>
            <w:r w:rsidRPr="00CC2F8C">
              <w:rPr>
                <w:sz w:val="16"/>
                <w:szCs w:val="16"/>
              </w:rPr>
              <w:t>Kangsabati</w:t>
            </w:r>
            <w:proofErr w:type="spellEnd"/>
            <w:r w:rsidRPr="00CC2F8C">
              <w:rPr>
                <w:sz w:val="16"/>
                <w:szCs w:val="16"/>
              </w:rPr>
              <w:t xml:space="preserve"> Temporary Colony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(Reach-I)"</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AF026A">
              <w:rPr>
                <w:b/>
                <w:sz w:val="16"/>
                <w:szCs w:val="16"/>
              </w:rPr>
              <w:t>84,773</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Rs9</w:t>
            </w:r>
            <w:proofErr w:type="gramStart"/>
            <w:r w:rsidRPr="0021349D">
              <w:rPr>
                <w:rFonts w:cs="Times New Roman"/>
                <w:b/>
                <w:bCs/>
                <w:color w:val="000000"/>
                <w:sz w:val="14"/>
                <w:szCs w:val="14"/>
              </w:rPr>
              <w:t>,</w:t>
            </w:r>
            <w:r w:rsidR="00AF026A">
              <w:rPr>
                <w:rFonts w:cs="Times New Roman"/>
                <w:b/>
                <w:bCs/>
                <w:color w:val="000000"/>
                <w:sz w:val="14"/>
                <w:szCs w:val="14"/>
              </w:rPr>
              <w:t>695</w:t>
            </w:r>
            <w:r w:rsidRPr="0021349D">
              <w:rPr>
                <w:rFonts w:cs="Times New Roman"/>
                <w:b/>
                <w:bCs/>
                <w:color w:val="000000"/>
                <w:sz w:val="14"/>
                <w:szCs w:val="14"/>
              </w:rPr>
              <w:t>.00</w:t>
            </w:r>
            <w:proofErr w:type="gramEnd"/>
            <w:r w:rsidRPr="0021349D">
              <w:rPr>
                <w:rFonts w:cs="Times New Roman"/>
                <w:b/>
                <w:bCs/>
                <w:color w:val="000000"/>
                <w:sz w:val="14"/>
                <w:szCs w:val="14"/>
              </w:rPr>
              <w:t>.</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198"/>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M/R to Painting at </w:t>
            </w:r>
            <w:proofErr w:type="spellStart"/>
            <w:r w:rsidRPr="00CC2F8C">
              <w:rPr>
                <w:sz w:val="16"/>
                <w:szCs w:val="16"/>
              </w:rPr>
              <w:t>Natundhi</w:t>
            </w:r>
            <w:proofErr w:type="spellEnd"/>
            <w:r w:rsidRPr="00CC2F8C">
              <w:rPr>
                <w:sz w:val="16"/>
                <w:szCs w:val="16"/>
              </w:rPr>
              <w:t xml:space="preserve"> Gate at </w:t>
            </w:r>
            <w:proofErr w:type="gramStart"/>
            <w:r w:rsidRPr="00CC2F8C">
              <w:rPr>
                <w:sz w:val="16"/>
                <w:szCs w:val="16"/>
              </w:rPr>
              <w:t>ch.558.00  of</w:t>
            </w:r>
            <w:proofErr w:type="gramEnd"/>
            <w:r w:rsidRPr="00CC2F8C">
              <w:rPr>
                <w:sz w:val="16"/>
                <w:szCs w:val="16"/>
              </w:rPr>
              <w:t xml:space="preserve"> K.M.C(U) under </w:t>
            </w:r>
            <w:proofErr w:type="spellStart"/>
            <w:r w:rsidRPr="00CC2F8C">
              <w:rPr>
                <w:sz w:val="16"/>
                <w:szCs w:val="16"/>
              </w:rPr>
              <w:t>K.C.Sub</w:t>
            </w:r>
            <w:proofErr w:type="spellEnd"/>
            <w:r w:rsidRPr="00CC2F8C">
              <w:rPr>
                <w:sz w:val="16"/>
                <w:szCs w:val="16"/>
              </w:rPr>
              <w:t>-Division No- III under K.C.Division No-II."</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AF026A">
              <w:rPr>
                <w:b/>
                <w:sz w:val="16"/>
                <w:szCs w:val="16"/>
              </w:rPr>
              <w:t>84,681</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w:t>
            </w:r>
            <w:r w:rsidR="00AF026A">
              <w:rPr>
                <w:rFonts w:cs="Times New Roman"/>
                <w:b/>
                <w:bCs/>
                <w:color w:val="000000"/>
                <w:sz w:val="14"/>
                <w:szCs w:val="14"/>
              </w:rPr>
              <w:t>s.9,69</w:t>
            </w:r>
            <w:r w:rsidRPr="0021349D">
              <w:rPr>
                <w:rFonts w:cs="Times New Roman"/>
                <w:b/>
                <w:bCs/>
                <w:color w:val="000000"/>
                <w:sz w:val="14"/>
                <w:szCs w:val="14"/>
              </w:rPr>
              <w:t>5.00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190"/>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12</w:t>
            </w:r>
          </w:p>
        </w:tc>
        <w:tc>
          <w:tcPr>
            <w:tcW w:w="6946" w:type="dxa"/>
          </w:tcPr>
          <w:p w:rsidR="00EA78A8" w:rsidRPr="00CC2F8C" w:rsidRDefault="00EA78A8" w:rsidP="00EA78A8">
            <w:pPr>
              <w:rPr>
                <w:sz w:val="16"/>
                <w:szCs w:val="16"/>
              </w:rPr>
            </w:pPr>
            <w:r w:rsidRPr="00CC2F8C">
              <w:rPr>
                <w:sz w:val="16"/>
                <w:szCs w:val="16"/>
              </w:rPr>
              <w:t xml:space="preserve">"Construction of approach Concrete road of main </w:t>
            </w:r>
            <w:proofErr w:type="spellStart"/>
            <w:r w:rsidRPr="00CC2F8C">
              <w:rPr>
                <w:sz w:val="16"/>
                <w:szCs w:val="16"/>
              </w:rPr>
              <w:t>godowan</w:t>
            </w:r>
            <w:proofErr w:type="spellEnd"/>
            <w:r w:rsidRPr="00CC2F8C">
              <w:rPr>
                <w:sz w:val="16"/>
                <w:szCs w:val="16"/>
              </w:rPr>
              <w:t xml:space="preserve">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(Reach-II)"</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AF026A">
              <w:rPr>
                <w:b/>
                <w:sz w:val="16"/>
                <w:szCs w:val="16"/>
              </w:rPr>
              <w:t>85,386</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Rs.9,710.00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EA78A8" w:rsidRPr="00791157" w:rsidTr="0021349D">
        <w:trPr>
          <w:trHeight w:val="337"/>
        </w:trPr>
        <w:tc>
          <w:tcPr>
            <w:tcW w:w="425" w:type="dxa"/>
          </w:tcPr>
          <w:p w:rsidR="00EA78A8" w:rsidRPr="00927E49" w:rsidRDefault="00EA78A8" w:rsidP="00EA78A8">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13</w:t>
            </w:r>
          </w:p>
        </w:tc>
        <w:tc>
          <w:tcPr>
            <w:tcW w:w="6946" w:type="dxa"/>
          </w:tcPr>
          <w:p w:rsidR="00EA78A8" w:rsidRPr="00CC2F8C" w:rsidRDefault="00EA78A8" w:rsidP="00EA78A8">
            <w:pPr>
              <w:tabs>
                <w:tab w:val="left" w:pos="6495"/>
              </w:tabs>
              <w:jc w:val="both"/>
              <w:rPr>
                <w:sz w:val="16"/>
                <w:szCs w:val="16"/>
              </w:rPr>
            </w:pPr>
            <w:r w:rsidRPr="00CC2F8C">
              <w:rPr>
                <w:sz w:val="16"/>
                <w:szCs w:val="16"/>
              </w:rPr>
              <w:t xml:space="preserve">"Construction of Bituminous Macadam from Ch. 45.50 to Ch. 51.00 on crest of </w:t>
            </w:r>
            <w:proofErr w:type="spellStart"/>
            <w:r w:rsidRPr="00CC2F8C">
              <w:rPr>
                <w:sz w:val="16"/>
                <w:szCs w:val="16"/>
              </w:rPr>
              <w:t>Kumari</w:t>
            </w:r>
            <w:proofErr w:type="spellEnd"/>
            <w:r w:rsidRPr="00CC2F8C">
              <w:rPr>
                <w:sz w:val="16"/>
                <w:szCs w:val="16"/>
              </w:rPr>
              <w:t xml:space="preserve"> Embankment of </w:t>
            </w:r>
            <w:proofErr w:type="spellStart"/>
            <w:r w:rsidRPr="00CC2F8C">
              <w:rPr>
                <w:sz w:val="16"/>
                <w:szCs w:val="16"/>
              </w:rPr>
              <w:t>Mukutmunipur</w:t>
            </w:r>
            <w:proofErr w:type="spellEnd"/>
            <w:r w:rsidRPr="00CC2F8C">
              <w:rPr>
                <w:sz w:val="16"/>
                <w:szCs w:val="16"/>
              </w:rPr>
              <w:t xml:space="preserve"> Dam under K.C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w:t>
            </w:r>
          </w:p>
        </w:tc>
        <w:tc>
          <w:tcPr>
            <w:tcW w:w="1134" w:type="dxa"/>
          </w:tcPr>
          <w:p w:rsidR="00EA78A8" w:rsidRPr="0021349D" w:rsidRDefault="00EA78A8" w:rsidP="00EA78A8">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EA78A8" w:rsidRPr="00CC2F8C" w:rsidRDefault="00EA78A8" w:rsidP="00043955">
            <w:pPr>
              <w:tabs>
                <w:tab w:val="left" w:pos="6495"/>
              </w:tabs>
              <w:rPr>
                <w:b/>
                <w:sz w:val="16"/>
                <w:szCs w:val="16"/>
              </w:rPr>
            </w:pPr>
            <w:r>
              <w:rPr>
                <w:b/>
                <w:sz w:val="16"/>
                <w:szCs w:val="16"/>
              </w:rPr>
              <w:t xml:space="preserve">Rs. </w:t>
            </w:r>
            <w:r w:rsidRPr="00CC2F8C">
              <w:rPr>
                <w:b/>
                <w:sz w:val="16"/>
                <w:szCs w:val="16"/>
              </w:rPr>
              <w:t>4,</w:t>
            </w:r>
            <w:r w:rsidR="00AF026A">
              <w:rPr>
                <w:b/>
                <w:sz w:val="16"/>
                <w:szCs w:val="16"/>
              </w:rPr>
              <w:t>84,768</w:t>
            </w:r>
            <w:r w:rsidRPr="00CC2F8C">
              <w:rPr>
                <w:b/>
                <w:sz w:val="16"/>
                <w:szCs w:val="16"/>
              </w:rPr>
              <w:t>.00</w:t>
            </w:r>
          </w:p>
        </w:tc>
        <w:tc>
          <w:tcPr>
            <w:tcW w:w="1134" w:type="dxa"/>
          </w:tcPr>
          <w:p w:rsidR="00EA78A8" w:rsidRPr="0021349D" w:rsidRDefault="00EA78A8" w:rsidP="00043955">
            <w:pPr>
              <w:jc w:val="center"/>
              <w:rPr>
                <w:sz w:val="14"/>
                <w:szCs w:val="14"/>
              </w:rPr>
            </w:pPr>
            <w:r w:rsidRPr="0021349D">
              <w:rPr>
                <w:rFonts w:cs="Times New Roman"/>
                <w:b/>
                <w:bCs/>
                <w:color w:val="000000"/>
                <w:sz w:val="14"/>
                <w:szCs w:val="14"/>
              </w:rPr>
              <w:t>Rs.9,</w:t>
            </w:r>
            <w:r w:rsidR="00AF026A">
              <w:rPr>
                <w:rFonts w:cs="Times New Roman"/>
                <w:b/>
                <w:bCs/>
                <w:color w:val="000000"/>
                <w:sz w:val="14"/>
                <w:szCs w:val="14"/>
              </w:rPr>
              <w:t>695</w:t>
            </w:r>
            <w:r w:rsidRPr="0021349D">
              <w:rPr>
                <w:rFonts w:cs="Times New Roman"/>
                <w:b/>
                <w:bCs/>
                <w:color w:val="000000"/>
                <w:sz w:val="14"/>
                <w:szCs w:val="14"/>
              </w:rPr>
              <w:t>.00</w:t>
            </w:r>
          </w:p>
        </w:tc>
        <w:tc>
          <w:tcPr>
            <w:tcW w:w="1134" w:type="dxa"/>
          </w:tcPr>
          <w:p w:rsidR="00EA78A8" w:rsidRPr="0021349D" w:rsidRDefault="00EA78A8" w:rsidP="00EA78A8">
            <w:pPr>
              <w:jc w:val="center"/>
              <w:rPr>
                <w:sz w:val="14"/>
                <w:szCs w:val="14"/>
              </w:rPr>
            </w:pPr>
            <w:r w:rsidRPr="0021349D">
              <w:rPr>
                <w:rFonts w:ascii="Gill Sans MT Condensed" w:hAnsi="Gill Sans MT Condensed" w:cs="Gill Sans MT Condensed"/>
                <w:color w:val="000000"/>
                <w:sz w:val="14"/>
                <w:szCs w:val="14"/>
              </w:rPr>
              <w:t>NIL</w:t>
            </w:r>
          </w:p>
        </w:tc>
        <w:tc>
          <w:tcPr>
            <w:tcW w:w="709" w:type="dxa"/>
          </w:tcPr>
          <w:p w:rsidR="00EA78A8" w:rsidRDefault="00EA78A8" w:rsidP="00EA78A8">
            <w:r w:rsidRPr="0056503A">
              <w:rPr>
                <w:b/>
                <w:sz w:val="14"/>
                <w:szCs w:val="14"/>
              </w:rPr>
              <w:t>14 days</w:t>
            </w:r>
          </w:p>
        </w:tc>
        <w:tc>
          <w:tcPr>
            <w:tcW w:w="3260" w:type="dxa"/>
          </w:tcPr>
          <w:p w:rsidR="00EA78A8" w:rsidRPr="00E90CC2" w:rsidRDefault="00EA78A8" w:rsidP="00EA78A8">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AF026A" w:rsidRPr="00791157" w:rsidTr="0021349D">
        <w:trPr>
          <w:trHeight w:val="337"/>
        </w:trPr>
        <w:tc>
          <w:tcPr>
            <w:tcW w:w="425" w:type="dxa"/>
          </w:tcPr>
          <w:p w:rsidR="00AF026A" w:rsidRDefault="00AF026A" w:rsidP="00AF026A">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14</w:t>
            </w:r>
          </w:p>
          <w:p w:rsidR="00AF026A" w:rsidRDefault="00AF026A" w:rsidP="00AF026A">
            <w:pPr>
              <w:autoSpaceDE w:val="0"/>
              <w:autoSpaceDN w:val="0"/>
              <w:adjustRightInd w:val="0"/>
              <w:rPr>
                <w:rFonts w:ascii="Microsoft Sans Serif" w:hAnsi="Microsoft Sans Serif" w:cs="Microsoft Sans Serif"/>
                <w:color w:val="000000"/>
                <w:sz w:val="16"/>
                <w:szCs w:val="16"/>
              </w:rPr>
            </w:pPr>
          </w:p>
        </w:tc>
        <w:tc>
          <w:tcPr>
            <w:tcW w:w="6946" w:type="dxa"/>
          </w:tcPr>
          <w:p w:rsidR="00AF026A" w:rsidRPr="00CC2F8C" w:rsidRDefault="00AF026A" w:rsidP="00AF026A">
            <w:pPr>
              <w:tabs>
                <w:tab w:val="left" w:pos="6495"/>
              </w:tabs>
              <w:jc w:val="both"/>
              <w:rPr>
                <w:sz w:val="16"/>
                <w:szCs w:val="16"/>
              </w:rPr>
            </w:pPr>
            <w:r w:rsidRPr="00CC2F8C">
              <w:rPr>
                <w:sz w:val="16"/>
                <w:szCs w:val="16"/>
              </w:rPr>
              <w:t xml:space="preserve">M/R to Painting at </w:t>
            </w:r>
            <w:proofErr w:type="spellStart"/>
            <w:r w:rsidRPr="00CC2F8C">
              <w:rPr>
                <w:sz w:val="16"/>
                <w:szCs w:val="16"/>
              </w:rPr>
              <w:t>Godown</w:t>
            </w:r>
            <w:proofErr w:type="spellEnd"/>
            <w:r w:rsidRPr="00CC2F8C">
              <w:rPr>
                <w:sz w:val="16"/>
                <w:szCs w:val="16"/>
              </w:rPr>
              <w:t xml:space="preserve"> South side shade under </w:t>
            </w:r>
            <w:proofErr w:type="spellStart"/>
            <w:r w:rsidRPr="00CC2F8C">
              <w:rPr>
                <w:sz w:val="16"/>
                <w:szCs w:val="16"/>
              </w:rPr>
              <w:t>K.C.Sub</w:t>
            </w:r>
            <w:proofErr w:type="spellEnd"/>
            <w:r w:rsidRPr="00CC2F8C">
              <w:rPr>
                <w:sz w:val="16"/>
                <w:szCs w:val="16"/>
              </w:rPr>
              <w:t>-Division No- III under K.C.Division No-II."</w:t>
            </w:r>
          </w:p>
        </w:tc>
        <w:tc>
          <w:tcPr>
            <w:tcW w:w="1134" w:type="dxa"/>
          </w:tcPr>
          <w:p w:rsidR="00AF026A" w:rsidRPr="0021349D" w:rsidRDefault="00AF026A" w:rsidP="00AF026A">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AF026A" w:rsidRPr="00CC2F8C" w:rsidRDefault="00AF026A" w:rsidP="00043955">
            <w:pPr>
              <w:tabs>
                <w:tab w:val="left" w:pos="6495"/>
              </w:tabs>
              <w:rPr>
                <w:b/>
                <w:sz w:val="16"/>
                <w:szCs w:val="16"/>
              </w:rPr>
            </w:pPr>
            <w:r>
              <w:rPr>
                <w:b/>
                <w:sz w:val="16"/>
                <w:szCs w:val="16"/>
              </w:rPr>
              <w:t xml:space="preserve">Rs. </w:t>
            </w:r>
            <w:r w:rsidRPr="00CC2F8C">
              <w:rPr>
                <w:b/>
                <w:sz w:val="16"/>
                <w:szCs w:val="16"/>
              </w:rPr>
              <w:t>4,</w:t>
            </w:r>
            <w:r w:rsidR="00346428">
              <w:rPr>
                <w:b/>
                <w:sz w:val="16"/>
                <w:szCs w:val="16"/>
              </w:rPr>
              <w:t>83,948</w:t>
            </w:r>
            <w:r w:rsidRPr="00CC2F8C">
              <w:rPr>
                <w:b/>
                <w:sz w:val="16"/>
                <w:szCs w:val="16"/>
              </w:rPr>
              <w:t>.00</w:t>
            </w:r>
          </w:p>
        </w:tc>
        <w:tc>
          <w:tcPr>
            <w:tcW w:w="1134" w:type="dxa"/>
          </w:tcPr>
          <w:p w:rsidR="00AF026A" w:rsidRDefault="00AF026A" w:rsidP="00043955">
            <w:pPr>
              <w:jc w:val="center"/>
            </w:pPr>
            <w:r w:rsidRPr="00C004F5">
              <w:rPr>
                <w:rFonts w:cs="Times New Roman"/>
                <w:b/>
                <w:bCs/>
                <w:color w:val="000000"/>
                <w:sz w:val="14"/>
                <w:szCs w:val="14"/>
              </w:rPr>
              <w:t>Rs.9,</w:t>
            </w:r>
            <w:r w:rsidR="00346428">
              <w:rPr>
                <w:rFonts w:cs="Times New Roman"/>
                <w:b/>
                <w:bCs/>
                <w:color w:val="000000"/>
                <w:sz w:val="14"/>
                <w:szCs w:val="14"/>
              </w:rPr>
              <w:t>680</w:t>
            </w:r>
            <w:r w:rsidRPr="00C004F5">
              <w:rPr>
                <w:rFonts w:cs="Times New Roman"/>
                <w:b/>
                <w:bCs/>
                <w:color w:val="000000"/>
                <w:sz w:val="14"/>
                <w:szCs w:val="14"/>
              </w:rPr>
              <w:t>.00</w:t>
            </w:r>
          </w:p>
        </w:tc>
        <w:tc>
          <w:tcPr>
            <w:tcW w:w="1134" w:type="dxa"/>
          </w:tcPr>
          <w:p w:rsidR="00AF026A" w:rsidRPr="0021349D" w:rsidRDefault="00AF026A" w:rsidP="00AF026A">
            <w:pPr>
              <w:rPr>
                <w:sz w:val="14"/>
                <w:szCs w:val="14"/>
              </w:rPr>
            </w:pPr>
            <w:r w:rsidRPr="0021349D">
              <w:rPr>
                <w:rFonts w:ascii="Gill Sans MT Condensed" w:hAnsi="Gill Sans MT Condensed" w:cs="Gill Sans MT Condensed"/>
                <w:color w:val="000000"/>
                <w:sz w:val="14"/>
                <w:szCs w:val="14"/>
              </w:rPr>
              <w:t xml:space="preserve">  NIL</w:t>
            </w:r>
          </w:p>
        </w:tc>
        <w:tc>
          <w:tcPr>
            <w:tcW w:w="709" w:type="dxa"/>
          </w:tcPr>
          <w:p w:rsidR="00AF026A" w:rsidRDefault="00AF026A" w:rsidP="00AF026A">
            <w:r w:rsidRPr="0056503A">
              <w:rPr>
                <w:b/>
                <w:sz w:val="14"/>
                <w:szCs w:val="14"/>
              </w:rPr>
              <w:t>14 days</w:t>
            </w:r>
          </w:p>
        </w:tc>
        <w:tc>
          <w:tcPr>
            <w:tcW w:w="3260" w:type="dxa"/>
          </w:tcPr>
          <w:p w:rsidR="00AF026A" w:rsidRPr="00E90CC2" w:rsidRDefault="00AF026A" w:rsidP="00AF026A">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r w:rsidR="00AF026A" w:rsidRPr="00791157" w:rsidTr="0021349D">
        <w:trPr>
          <w:trHeight w:val="287"/>
        </w:trPr>
        <w:tc>
          <w:tcPr>
            <w:tcW w:w="425" w:type="dxa"/>
          </w:tcPr>
          <w:p w:rsidR="00AF026A" w:rsidRDefault="00AF026A" w:rsidP="00AF026A">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15</w:t>
            </w:r>
          </w:p>
        </w:tc>
        <w:tc>
          <w:tcPr>
            <w:tcW w:w="6946" w:type="dxa"/>
          </w:tcPr>
          <w:p w:rsidR="00AF026A" w:rsidRPr="00CC2F8C" w:rsidRDefault="00AF026A" w:rsidP="00AF026A">
            <w:pPr>
              <w:tabs>
                <w:tab w:val="left" w:pos="6495"/>
              </w:tabs>
              <w:jc w:val="both"/>
              <w:rPr>
                <w:sz w:val="16"/>
                <w:szCs w:val="16"/>
              </w:rPr>
            </w:pPr>
            <w:r w:rsidRPr="00CC2F8C">
              <w:rPr>
                <w:sz w:val="16"/>
                <w:szCs w:val="16"/>
              </w:rPr>
              <w:t xml:space="preserve">"Construction of Granular Sub-base of Link Road in between </w:t>
            </w:r>
            <w:proofErr w:type="spellStart"/>
            <w:r w:rsidRPr="00CC2F8C">
              <w:rPr>
                <w:sz w:val="16"/>
                <w:szCs w:val="16"/>
              </w:rPr>
              <w:t>Mukutmunipur-Gorabari</w:t>
            </w:r>
            <w:proofErr w:type="spellEnd"/>
            <w:r w:rsidRPr="00CC2F8C">
              <w:rPr>
                <w:sz w:val="16"/>
                <w:szCs w:val="16"/>
              </w:rPr>
              <w:t xml:space="preserve"> road &amp; Dam embankment Road under K. C. Division No-II in Block &amp; P.S-</w:t>
            </w:r>
            <w:proofErr w:type="spellStart"/>
            <w:r w:rsidRPr="00CC2F8C">
              <w:rPr>
                <w:sz w:val="16"/>
                <w:szCs w:val="16"/>
              </w:rPr>
              <w:t>Khatra</w:t>
            </w:r>
            <w:proofErr w:type="spellEnd"/>
            <w:r w:rsidRPr="00CC2F8C">
              <w:rPr>
                <w:sz w:val="16"/>
                <w:szCs w:val="16"/>
              </w:rPr>
              <w:t>, Dist.-</w:t>
            </w:r>
            <w:proofErr w:type="spellStart"/>
            <w:r w:rsidRPr="00CC2F8C">
              <w:rPr>
                <w:sz w:val="16"/>
                <w:szCs w:val="16"/>
              </w:rPr>
              <w:t>Bankura</w:t>
            </w:r>
            <w:proofErr w:type="spellEnd"/>
            <w:r w:rsidRPr="00CC2F8C">
              <w:rPr>
                <w:sz w:val="16"/>
                <w:szCs w:val="16"/>
              </w:rPr>
              <w:t>. (Reach-IV)"</w:t>
            </w:r>
          </w:p>
        </w:tc>
        <w:tc>
          <w:tcPr>
            <w:tcW w:w="1134" w:type="dxa"/>
          </w:tcPr>
          <w:p w:rsidR="00AF026A" w:rsidRPr="0021349D" w:rsidRDefault="00AF026A" w:rsidP="00AF026A">
            <w:pPr>
              <w:rPr>
                <w:sz w:val="14"/>
                <w:szCs w:val="14"/>
              </w:rPr>
            </w:pPr>
            <w:r w:rsidRPr="0021349D">
              <w:rPr>
                <w:rFonts w:ascii="Microsoft Sans Serif" w:hAnsi="Microsoft Sans Serif" w:cs="Microsoft Sans Serif"/>
                <w:color w:val="000000"/>
                <w:sz w:val="14"/>
                <w:szCs w:val="14"/>
              </w:rPr>
              <w:t>Non- Plan Maintenance</w:t>
            </w:r>
          </w:p>
        </w:tc>
        <w:tc>
          <w:tcPr>
            <w:tcW w:w="1276" w:type="dxa"/>
          </w:tcPr>
          <w:p w:rsidR="00AF026A" w:rsidRPr="00CC2F8C" w:rsidRDefault="00AF026A" w:rsidP="00043955">
            <w:pPr>
              <w:tabs>
                <w:tab w:val="left" w:pos="6495"/>
              </w:tabs>
              <w:rPr>
                <w:b/>
                <w:sz w:val="16"/>
                <w:szCs w:val="16"/>
              </w:rPr>
            </w:pPr>
            <w:r>
              <w:rPr>
                <w:b/>
                <w:sz w:val="16"/>
                <w:szCs w:val="16"/>
              </w:rPr>
              <w:t xml:space="preserve">Rs. </w:t>
            </w:r>
            <w:r w:rsidRPr="00CC2F8C">
              <w:rPr>
                <w:b/>
                <w:sz w:val="16"/>
                <w:szCs w:val="16"/>
              </w:rPr>
              <w:t>4,</w:t>
            </w:r>
            <w:r w:rsidR="00346428">
              <w:rPr>
                <w:b/>
                <w:sz w:val="16"/>
                <w:szCs w:val="16"/>
              </w:rPr>
              <w:t>83,778</w:t>
            </w:r>
            <w:r w:rsidRPr="00CC2F8C">
              <w:rPr>
                <w:b/>
                <w:sz w:val="16"/>
                <w:szCs w:val="16"/>
              </w:rPr>
              <w:t>.00</w:t>
            </w:r>
          </w:p>
        </w:tc>
        <w:tc>
          <w:tcPr>
            <w:tcW w:w="1134" w:type="dxa"/>
          </w:tcPr>
          <w:p w:rsidR="00AF026A" w:rsidRDefault="00AF026A" w:rsidP="00043955">
            <w:pPr>
              <w:jc w:val="center"/>
            </w:pPr>
            <w:r w:rsidRPr="00C004F5">
              <w:rPr>
                <w:rFonts w:cs="Times New Roman"/>
                <w:b/>
                <w:bCs/>
                <w:color w:val="000000"/>
                <w:sz w:val="14"/>
                <w:szCs w:val="14"/>
              </w:rPr>
              <w:t>Rs.9,</w:t>
            </w:r>
            <w:r w:rsidR="00346428">
              <w:rPr>
                <w:rFonts w:cs="Times New Roman"/>
                <w:b/>
                <w:bCs/>
                <w:color w:val="000000"/>
                <w:sz w:val="14"/>
                <w:szCs w:val="14"/>
              </w:rPr>
              <w:t>680</w:t>
            </w:r>
            <w:r w:rsidRPr="00C004F5">
              <w:rPr>
                <w:rFonts w:cs="Times New Roman"/>
                <w:b/>
                <w:bCs/>
                <w:color w:val="000000"/>
                <w:sz w:val="14"/>
                <w:szCs w:val="14"/>
              </w:rPr>
              <w:t>.00</w:t>
            </w:r>
          </w:p>
        </w:tc>
        <w:tc>
          <w:tcPr>
            <w:tcW w:w="1134" w:type="dxa"/>
          </w:tcPr>
          <w:p w:rsidR="00AF026A" w:rsidRPr="0021349D" w:rsidRDefault="00AF026A" w:rsidP="00AF026A">
            <w:pPr>
              <w:rPr>
                <w:sz w:val="14"/>
                <w:szCs w:val="14"/>
              </w:rPr>
            </w:pPr>
            <w:r w:rsidRPr="0021349D">
              <w:rPr>
                <w:rFonts w:ascii="Gill Sans MT Condensed" w:hAnsi="Gill Sans MT Condensed" w:cs="Gill Sans MT Condensed"/>
                <w:color w:val="000000"/>
                <w:sz w:val="14"/>
                <w:szCs w:val="14"/>
              </w:rPr>
              <w:t xml:space="preserve">    NIL</w:t>
            </w:r>
          </w:p>
        </w:tc>
        <w:tc>
          <w:tcPr>
            <w:tcW w:w="709" w:type="dxa"/>
          </w:tcPr>
          <w:p w:rsidR="00AF026A" w:rsidRDefault="00AF026A" w:rsidP="00AF026A">
            <w:r w:rsidRPr="0056503A">
              <w:rPr>
                <w:b/>
                <w:sz w:val="14"/>
                <w:szCs w:val="14"/>
              </w:rPr>
              <w:t>14 days</w:t>
            </w:r>
          </w:p>
        </w:tc>
        <w:tc>
          <w:tcPr>
            <w:tcW w:w="3260" w:type="dxa"/>
          </w:tcPr>
          <w:p w:rsidR="00AF026A" w:rsidRPr="00E90CC2" w:rsidRDefault="00AF026A" w:rsidP="00AF026A">
            <w:pPr>
              <w:autoSpaceDE w:val="0"/>
              <w:autoSpaceDN w:val="0"/>
              <w:adjustRightInd w:val="0"/>
              <w:rPr>
                <w:rFonts w:cs="Times New Roman"/>
                <w:color w:val="000000"/>
                <w:sz w:val="12"/>
                <w:szCs w:val="12"/>
              </w:rPr>
            </w:pPr>
            <w:proofErr w:type="spellStart"/>
            <w:r w:rsidRPr="00E90CC2">
              <w:rPr>
                <w:rFonts w:cs="Times New Roman"/>
                <w:color w:val="000000"/>
                <w:sz w:val="12"/>
                <w:szCs w:val="12"/>
              </w:rPr>
              <w:t>Bonafide</w:t>
            </w:r>
            <w:proofErr w:type="spellEnd"/>
            <w:r w:rsidRPr="00E90CC2">
              <w:rPr>
                <w:rFonts w:cs="Times New Roman"/>
                <w:color w:val="000000"/>
                <w:sz w:val="12"/>
                <w:szCs w:val="12"/>
              </w:rPr>
              <w:t xml:space="preserve"> outsiders having credential of execution of similar nature of single work of value 50% of the amount put to tender within the last 3 years.</w:t>
            </w:r>
          </w:p>
        </w:tc>
      </w:tr>
    </w:tbl>
    <w:p w:rsidR="00463F5A" w:rsidRDefault="00463F5A" w:rsidP="00C312D9">
      <w:pPr>
        <w:rPr>
          <w:rFonts w:cs="Times New Roman"/>
          <w:b/>
          <w:sz w:val="16"/>
          <w:szCs w:val="16"/>
        </w:rPr>
      </w:pPr>
    </w:p>
    <w:p w:rsidR="0021349D" w:rsidRPr="00496A27" w:rsidRDefault="00AE0304" w:rsidP="00C312D9">
      <w:pPr>
        <w:rPr>
          <w:rFonts w:cs="Times New Roman"/>
          <w:sz w:val="21"/>
          <w:szCs w:val="21"/>
        </w:rPr>
      </w:pPr>
      <w:r>
        <w:rPr>
          <w:rFonts w:cs="Times New Roman"/>
          <w:sz w:val="21"/>
          <w:szCs w:val="21"/>
        </w:rPr>
        <w:t xml:space="preserve">                                                                                                                                       </w:t>
      </w:r>
      <w:proofErr w:type="gramStart"/>
      <w:r>
        <w:rPr>
          <w:rFonts w:cs="Times New Roman"/>
          <w:sz w:val="21"/>
          <w:szCs w:val="21"/>
        </w:rPr>
        <w:t>Sd</w:t>
      </w:r>
      <w:proofErr w:type="gramEnd"/>
      <w:r>
        <w:rPr>
          <w:rFonts w:cs="Times New Roman"/>
          <w:sz w:val="21"/>
          <w:szCs w:val="21"/>
        </w:rPr>
        <w:t>/-</w:t>
      </w:r>
    </w:p>
    <w:p w:rsidR="00C312D9" w:rsidRPr="008B0A94" w:rsidRDefault="00AE0304"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AE030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Pr="00043955" w:rsidRDefault="00C312D9" w:rsidP="00043955">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043955" w:rsidSect="0021349D">
      <w:pgSz w:w="16838" w:h="11906" w:orient="landscape" w:code="9"/>
      <w:pgMar w:top="170" w:right="395" w:bottom="1440"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66B93"/>
    <w:rsid w:val="00034BDF"/>
    <w:rsid w:val="00043955"/>
    <w:rsid w:val="000A7303"/>
    <w:rsid w:val="001C3514"/>
    <w:rsid w:val="001D2D9F"/>
    <w:rsid w:val="0021349D"/>
    <w:rsid w:val="00217882"/>
    <w:rsid w:val="00226908"/>
    <w:rsid w:val="0025072A"/>
    <w:rsid w:val="002A4047"/>
    <w:rsid w:val="002E3ECB"/>
    <w:rsid w:val="00346428"/>
    <w:rsid w:val="00423B0C"/>
    <w:rsid w:val="00460225"/>
    <w:rsid w:val="00463F5A"/>
    <w:rsid w:val="00496A27"/>
    <w:rsid w:val="00525502"/>
    <w:rsid w:val="005B3A2A"/>
    <w:rsid w:val="006057DC"/>
    <w:rsid w:val="006365C3"/>
    <w:rsid w:val="00666B93"/>
    <w:rsid w:val="007C12E5"/>
    <w:rsid w:val="007D4E61"/>
    <w:rsid w:val="00847AE0"/>
    <w:rsid w:val="008E2E89"/>
    <w:rsid w:val="00906518"/>
    <w:rsid w:val="009300CF"/>
    <w:rsid w:val="00A8089A"/>
    <w:rsid w:val="00A844F2"/>
    <w:rsid w:val="00AC1147"/>
    <w:rsid w:val="00AD5CF8"/>
    <w:rsid w:val="00AE0304"/>
    <w:rsid w:val="00AF026A"/>
    <w:rsid w:val="00AF7517"/>
    <w:rsid w:val="00B45C95"/>
    <w:rsid w:val="00B620D6"/>
    <w:rsid w:val="00B83F0D"/>
    <w:rsid w:val="00C02F1F"/>
    <w:rsid w:val="00C312D9"/>
    <w:rsid w:val="00C37AF9"/>
    <w:rsid w:val="00C45902"/>
    <w:rsid w:val="00C946F1"/>
    <w:rsid w:val="00E37FF2"/>
    <w:rsid w:val="00E53DA1"/>
    <w:rsid w:val="00E73658"/>
    <w:rsid w:val="00E90CC2"/>
    <w:rsid w:val="00EA78A8"/>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3966</Words>
  <Characters>22611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2019-12-03T14:33:00Z</cp:lastPrinted>
  <dcterms:created xsi:type="dcterms:W3CDTF">2019-11-01T13:19:00Z</dcterms:created>
  <dcterms:modified xsi:type="dcterms:W3CDTF">2020-01-21T12:07:00Z</dcterms:modified>
</cp:coreProperties>
</file>