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EE532E">
        <w:rPr>
          <w:rFonts w:ascii="Times New Roman" w:hAnsi="Times New Roman" w:cs="Times New Roman"/>
          <w:b/>
          <w:bCs/>
          <w:sz w:val="28"/>
          <w:u w:val="single"/>
        </w:rPr>
        <w:t>25 OF</w:t>
      </w:r>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C97B3A">
        <w:rPr>
          <w:rFonts w:ascii="Times New Roman" w:hAnsi="Times New Roman" w:cs="Times New Roman"/>
          <w:b/>
          <w:bCs/>
          <w:sz w:val="22"/>
          <w:szCs w:val="22"/>
        </w:rPr>
        <w:t>673</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C97B3A">
        <w:rPr>
          <w:rFonts w:ascii="Times New Roman" w:hAnsi="Times New Roman" w:cs="Times New Roman"/>
          <w:b/>
          <w:bCs/>
          <w:sz w:val="22"/>
          <w:szCs w:val="22"/>
        </w:rPr>
        <w:t xml:space="preserve">   Dated: -26</w:t>
      </w:r>
      <w:r w:rsidR="00E62C64">
        <w:rPr>
          <w:rFonts w:ascii="Times New Roman" w:hAnsi="Times New Roman" w:cs="Times New Roman"/>
          <w:b/>
          <w:bCs/>
          <w:sz w:val="22"/>
          <w:szCs w:val="22"/>
        </w:rPr>
        <w:t>.11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97B3A" w:rsidP="00E62C64">
            <w:pPr>
              <w:jc w:val="center"/>
            </w:pPr>
            <w:r>
              <w:rPr>
                <w:rFonts w:cs="Times New Roman"/>
                <w:sz w:val="21"/>
                <w:szCs w:val="21"/>
              </w:rPr>
              <w:t>10.01.2020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97B3A" w:rsidP="00E62C64">
            <w:pPr>
              <w:jc w:val="center"/>
            </w:pPr>
            <w:r>
              <w:rPr>
                <w:rFonts w:cs="Times New Roman"/>
                <w:sz w:val="21"/>
                <w:szCs w:val="21"/>
              </w:rPr>
              <w:t>13.01.2020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97B3A" w:rsidP="00E62C64">
            <w:pPr>
              <w:jc w:val="center"/>
            </w:pPr>
            <w:r>
              <w:rPr>
                <w:rFonts w:cs="Times New Roman"/>
                <w:sz w:val="21"/>
                <w:szCs w:val="21"/>
              </w:rPr>
              <w:t>16.01.2020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97B3A" w:rsidP="00E62C64">
            <w:pPr>
              <w:jc w:val="center"/>
            </w:pPr>
            <w:r>
              <w:rPr>
                <w:rFonts w:cs="Times New Roman"/>
                <w:sz w:val="21"/>
                <w:szCs w:val="21"/>
              </w:rPr>
              <w:t>16.01.2020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2500D5">
        <w:rPr>
          <w:rFonts w:cs="Times New Roman"/>
          <w:b/>
          <w:color w:val="000000"/>
          <w:sz w:val="23"/>
          <w:szCs w:val="23"/>
        </w:rPr>
        <w:t>673</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2500D5">
        <w:rPr>
          <w:rFonts w:cs="Times New Roman"/>
          <w:b/>
          <w:color w:val="000000"/>
          <w:sz w:val="23"/>
          <w:szCs w:val="23"/>
        </w:rPr>
        <w:t>26</w:t>
      </w:r>
      <w:r w:rsidR="00E62C64">
        <w:rPr>
          <w:rFonts w:cs="Times New Roman"/>
          <w:b/>
          <w:color w:val="000000"/>
          <w:sz w:val="23"/>
          <w:szCs w:val="23"/>
        </w:rPr>
        <w:t>.11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No.:-1</w:t>
      </w:r>
      <w:bookmarkStart w:id="0" w:name="_GoBack"/>
      <w:bookmarkEnd w:id="0"/>
      <w:r w:rsidR="00822CA3">
        <w:rPr>
          <w:rFonts w:cs="Times New Roman"/>
          <w:color w:val="000000"/>
          <w:sz w:val="23"/>
          <w:szCs w:val="23"/>
        </w:rPr>
        <w:t>408</w:t>
      </w:r>
      <w:r w:rsidR="00C312D9">
        <w:rPr>
          <w:rFonts w:cs="Times New Roman"/>
          <w:color w:val="000000"/>
          <w:sz w:val="23"/>
          <w:szCs w:val="23"/>
        </w:rPr>
        <w:t>, Dated</w:t>
      </w:r>
      <w:r w:rsidR="00C312D9" w:rsidRPr="00000BA9">
        <w:rPr>
          <w:rFonts w:cs="Times New Roman"/>
          <w:color w:val="000000"/>
          <w:sz w:val="23"/>
          <w:szCs w:val="23"/>
        </w:rPr>
        <w:t xml:space="preserve">- </w:t>
      </w:r>
      <w:r w:rsidR="00822CA3">
        <w:rPr>
          <w:rFonts w:cs="Times New Roman"/>
          <w:color w:val="000000"/>
          <w:sz w:val="23"/>
          <w:szCs w:val="23"/>
        </w:rPr>
        <w:t>13</w:t>
      </w:r>
      <w:r w:rsidR="00E62C64">
        <w:rPr>
          <w:rFonts w:cs="Times New Roman"/>
          <w:color w:val="000000"/>
          <w:sz w:val="23"/>
          <w:szCs w:val="23"/>
        </w:rPr>
        <w:t>.11</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proofErr w:type="gramStart"/>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roofErr w:type="gramEnd"/>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2500D5">
        <w:rPr>
          <w:rFonts w:cs="Times New Roman"/>
          <w:b/>
          <w:bCs/>
          <w:color w:val="000000"/>
          <w:sz w:val="28"/>
          <w:szCs w:val="28"/>
        </w:rPr>
        <w:t>673</w:t>
      </w:r>
      <w:r>
        <w:rPr>
          <w:rFonts w:cs="Times New Roman"/>
          <w:b/>
          <w:bCs/>
          <w:color w:val="000000"/>
          <w:sz w:val="28"/>
          <w:szCs w:val="28"/>
        </w:rPr>
        <w:t xml:space="preserve">                                                                                                                                          Date-</w:t>
      </w:r>
      <w:r w:rsidR="002500D5">
        <w:rPr>
          <w:rFonts w:cs="Times New Roman"/>
          <w:b/>
          <w:bCs/>
          <w:color w:val="000000"/>
          <w:sz w:val="28"/>
          <w:szCs w:val="28"/>
        </w:rPr>
        <w:t>26</w:t>
      </w:r>
      <w:r w:rsidR="00E62C64">
        <w:rPr>
          <w:rFonts w:cs="Times New Roman"/>
          <w:b/>
          <w:bCs/>
          <w:color w:val="000000"/>
          <w:sz w:val="28"/>
          <w:szCs w:val="28"/>
        </w:rPr>
        <w:t>.11</w:t>
      </w:r>
      <w:r w:rsidR="00745BE0">
        <w:rPr>
          <w:rFonts w:cs="Times New Roman"/>
          <w:b/>
          <w:bCs/>
          <w:color w:val="000000"/>
          <w:sz w:val="28"/>
          <w:szCs w:val="28"/>
        </w:rPr>
        <w:t>.19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EE532E">
        <w:rPr>
          <w:rFonts w:cs="Times New Roman"/>
          <w:b/>
          <w:color w:val="000000"/>
          <w:sz w:val="22"/>
          <w:szCs w:val="20"/>
          <w:u w:val="single"/>
        </w:rPr>
        <w:t>25</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2459D9"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sidR="00C312D9" w:rsidRPr="002459D9">
        <w:rPr>
          <w:rFonts w:cs="Times New Roman"/>
          <w:color w:val="000000"/>
          <w:sz w:val="23"/>
          <w:szCs w:val="23"/>
        </w:rPr>
        <w:t>i</w:t>
      </w:r>
      <w:proofErr w:type="spellEnd"/>
      <w:r w:rsidR="00C312D9" w:rsidRPr="002459D9">
        <w:rPr>
          <w:rFonts w:cs="Times New Roman"/>
          <w:color w:val="000000"/>
          <w:sz w:val="23"/>
          <w:szCs w:val="23"/>
        </w:rPr>
        <w:t>) Last date of receiving application: -</w:t>
      </w:r>
      <w:r w:rsidR="002500D5">
        <w:rPr>
          <w:rFonts w:cs="Times New Roman"/>
          <w:color w:val="000000"/>
          <w:sz w:val="23"/>
          <w:szCs w:val="23"/>
        </w:rPr>
        <w:t>10.01.2020</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2500D5">
        <w:rPr>
          <w:rFonts w:cs="Times New Roman"/>
          <w:color w:val="000000"/>
          <w:sz w:val="23"/>
          <w:szCs w:val="23"/>
        </w:rPr>
        <w:t>13.01.2020</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F22EC4" w:rsidRDefault="00A76852" w:rsidP="003B4D57">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822CA3">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2500D5">
        <w:rPr>
          <w:rFonts w:cs="Times New Roman"/>
          <w:color w:val="000000"/>
          <w:sz w:val="23"/>
          <w:szCs w:val="23"/>
        </w:rPr>
        <w:t>16.01.2020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proofErr w:type="gramStart"/>
      <w:r w:rsidR="00C312D9" w:rsidRPr="002459D9">
        <w:rPr>
          <w:rFonts w:cs="Times New Roman"/>
          <w:color w:val="000000"/>
          <w:sz w:val="23"/>
          <w:szCs w:val="23"/>
        </w:rPr>
        <w:t>iv</w:t>
      </w:r>
      <w:proofErr w:type="gramEnd"/>
      <w:r w:rsidR="00C312D9" w:rsidRPr="002459D9">
        <w:rPr>
          <w:rFonts w:cs="Times New Roman"/>
          <w:color w:val="000000"/>
          <w:sz w:val="23"/>
          <w:szCs w:val="23"/>
        </w:rPr>
        <w:t xml:space="preserve">) Date of opening tender: - </w:t>
      </w:r>
      <w:r w:rsidR="002500D5">
        <w:rPr>
          <w:rFonts w:cs="Times New Roman"/>
          <w:color w:val="000000"/>
          <w:sz w:val="23"/>
          <w:szCs w:val="23"/>
        </w:rPr>
        <w:t>16.01.2020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91"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1106"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760"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3B4D57" w:rsidRPr="00F22EC4" w:rsidTr="005136E7">
        <w:trPr>
          <w:trHeight w:val="335"/>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 xml:space="preserve">1. </w:t>
            </w:r>
          </w:p>
        </w:tc>
        <w:tc>
          <w:tcPr>
            <w:tcW w:w="6691" w:type="dxa"/>
          </w:tcPr>
          <w:p w:rsidR="003B4D57" w:rsidRPr="00CA1AC2" w:rsidRDefault="003B4D57" w:rsidP="00DC788D">
            <w:pPr>
              <w:rPr>
                <w:b/>
                <w:sz w:val="16"/>
                <w:szCs w:val="16"/>
              </w:rPr>
            </w:pPr>
            <w:r w:rsidRPr="00381A86">
              <w:rPr>
                <w:b/>
                <w:sz w:val="16"/>
                <w:szCs w:val="16"/>
              </w:rPr>
              <w:t xml:space="preserve">Construction of </w:t>
            </w:r>
            <w:proofErr w:type="spellStart"/>
            <w:r w:rsidRPr="00381A86">
              <w:rPr>
                <w:b/>
                <w:sz w:val="16"/>
                <w:szCs w:val="16"/>
              </w:rPr>
              <w:t>Dwart</w:t>
            </w:r>
            <w:proofErr w:type="spellEnd"/>
            <w:r w:rsidRPr="00381A86">
              <w:rPr>
                <w:b/>
                <w:sz w:val="16"/>
                <w:szCs w:val="16"/>
              </w:rPr>
              <w:t xml:space="preserve"> </w:t>
            </w:r>
            <w:proofErr w:type="spellStart"/>
            <w:r w:rsidRPr="00381A86">
              <w:rPr>
                <w:b/>
                <w:sz w:val="16"/>
                <w:szCs w:val="16"/>
              </w:rPr>
              <w:t>bundh</w:t>
            </w:r>
            <w:proofErr w:type="spellEnd"/>
            <w:r w:rsidRPr="00381A86">
              <w:rPr>
                <w:b/>
                <w:sz w:val="16"/>
                <w:szCs w:val="16"/>
              </w:rPr>
              <w:t xml:space="preserve"> &amp; repairing of Inspection path in between Ch. 156.00 to Ch. 170.00 of L.B.F.C  in Block &amp; P.S- Khatra, Dist.-</w:t>
            </w:r>
            <w:proofErr w:type="spellStart"/>
            <w:r w:rsidRPr="00381A86">
              <w:rPr>
                <w:b/>
                <w:sz w:val="16"/>
                <w:szCs w:val="16"/>
              </w:rPr>
              <w:t>Bankura</w:t>
            </w:r>
            <w:proofErr w:type="spellEnd"/>
            <w:r w:rsidRPr="00381A86">
              <w:rPr>
                <w:b/>
                <w:sz w:val="16"/>
                <w:szCs w:val="16"/>
              </w:rPr>
              <w:t xml:space="preserve"> under K. C. Sub-Division No.-III.</w:t>
            </w:r>
          </w:p>
        </w:tc>
        <w:tc>
          <w:tcPr>
            <w:tcW w:w="1134" w:type="dxa"/>
            <w:vAlign w:val="center"/>
          </w:tcPr>
          <w:p w:rsidR="003B4D57" w:rsidRPr="00F22EC4" w:rsidRDefault="003B4D57" w:rsidP="00DA28EF">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 xml:space="preserve">Rs. </w:t>
            </w:r>
            <w:r>
              <w:rPr>
                <w:b/>
                <w:sz w:val="16"/>
                <w:szCs w:val="16"/>
              </w:rPr>
              <w:t>4,85,381</w:t>
            </w:r>
            <w:r w:rsidRPr="00F22EC4">
              <w:rPr>
                <w:b/>
                <w:sz w:val="16"/>
                <w:szCs w:val="16"/>
              </w:rPr>
              <w:t>.00</w:t>
            </w:r>
          </w:p>
        </w:tc>
        <w:tc>
          <w:tcPr>
            <w:tcW w:w="1134" w:type="dxa"/>
            <w:vAlign w:val="center"/>
          </w:tcPr>
          <w:p w:rsidR="003B4D57" w:rsidRPr="00F22EC4" w:rsidRDefault="003B4D57" w:rsidP="003B4D57">
            <w:pPr>
              <w:jc w:val="center"/>
              <w:rPr>
                <w:rFonts w:cs="Times New Roman"/>
                <w:b/>
                <w:bCs/>
                <w:color w:val="000000"/>
                <w:sz w:val="16"/>
                <w:szCs w:val="16"/>
              </w:rPr>
            </w:pPr>
            <w:r w:rsidRPr="00F22EC4">
              <w:rPr>
                <w:rFonts w:cs="Times New Roman"/>
                <w:b/>
                <w:bCs/>
                <w:color w:val="000000"/>
                <w:sz w:val="16"/>
                <w:szCs w:val="16"/>
              </w:rPr>
              <w:t>Rs.9,</w:t>
            </w:r>
            <w:r>
              <w:rPr>
                <w:rFonts w:cs="Times New Roman"/>
                <w:b/>
                <w:bCs/>
                <w:color w:val="000000"/>
                <w:sz w:val="16"/>
                <w:szCs w:val="16"/>
              </w:rPr>
              <w:t>710</w:t>
            </w:r>
            <w:r w:rsidRPr="00F22EC4">
              <w:rPr>
                <w:rFonts w:cs="Times New Roman"/>
                <w:b/>
                <w:bCs/>
                <w:color w:val="000000"/>
                <w:sz w:val="16"/>
                <w:szCs w:val="16"/>
              </w:rPr>
              <w:t>.00</w:t>
            </w:r>
          </w:p>
        </w:tc>
        <w:tc>
          <w:tcPr>
            <w:tcW w:w="1134" w:type="dxa"/>
            <w:vAlign w:val="center"/>
          </w:tcPr>
          <w:p w:rsidR="003B4D57" w:rsidRPr="00DA28EF" w:rsidRDefault="003B4D57" w:rsidP="003E747C">
            <w:pPr>
              <w:autoSpaceDE w:val="0"/>
              <w:autoSpaceDN w:val="0"/>
              <w:adjustRightInd w:val="0"/>
              <w:jc w:val="center"/>
              <w:rPr>
                <w:rFonts w:ascii="Gill Sans MT Condensed" w:hAnsi="Gill Sans MT Condensed" w:cs="Gill Sans MT Condensed"/>
                <w:b/>
                <w:color w:val="000000"/>
                <w:sz w:val="16"/>
                <w:szCs w:val="16"/>
              </w:rPr>
            </w:pPr>
            <w:r w:rsidRPr="00DA28EF">
              <w:rPr>
                <w:rFonts w:ascii="Gill Sans MT Condensed" w:hAnsi="Gill Sans MT Condensed" w:cs="Gill Sans MT Condensed"/>
                <w:b/>
                <w:color w:val="000000"/>
                <w:sz w:val="16"/>
                <w:szCs w:val="16"/>
              </w:rPr>
              <w:t>NIL</w:t>
            </w:r>
          </w:p>
        </w:tc>
        <w:tc>
          <w:tcPr>
            <w:tcW w:w="1106" w:type="dxa"/>
            <w:vAlign w:val="center"/>
          </w:tcPr>
          <w:p w:rsidR="003B4D57" w:rsidRPr="00DA28EF" w:rsidRDefault="003B4D57" w:rsidP="003E747C">
            <w:pPr>
              <w:autoSpaceDE w:val="0"/>
              <w:autoSpaceDN w:val="0"/>
              <w:adjustRightInd w:val="0"/>
              <w:jc w:val="center"/>
              <w:rPr>
                <w:rFonts w:ascii="Microsoft Sans Serif" w:hAnsi="Microsoft Sans Serif" w:cs="Microsoft Sans Serif"/>
                <w:b/>
                <w:color w:val="000000"/>
                <w:sz w:val="16"/>
                <w:szCs w:val="16"/>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autoSpaceDE w:val="0"/>
              <w:autoSpaceDN w:val="0"/>
              <w:adjustRightInd w:val="0"/>
              <w:rPr>
                <w:rFonts w:cs="Times New Roman"/>
                <w:b/>
                <w:color w:val="000000"/>
                <w:sz w:val="12"/>
                <w:szCs w:val="12"/>
              </w:rPr>
            </w:pPr>
            <w:r w:rsidRPr="00DA28EF">
              <w:rPr>
                <w:rFonts w:cs="Times New Roman"/>
                <w:b/>
                <w:color w:val="000000"/>
                <w:sz w:val="12"/>
                <w:szCs w:val="12"/>
              </w:rPr>
              <w:t>Bonafide outsiders having credential of execution of similar nature of single work of value 50% of the amount put to tender within the last 5 years.</w:t>
            </w:r>
          </w:p>
        </w:tc>
      </w:tr>
      <w:tr w:rsidR="003B4D57" w:rsidRPr="00F22EC4" w:rsidTr="005136E7">
        <w:trPr>
          <w:trHeight w:val="434"/>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2</w:t>
            </w:r>
          </w:p>
        </w:tc>
        <w:tc>
          <w:tcPr>
            <w:tcW w:w="6691" w:type="dxa"/>
          </w:tcPr>
          <w:p w:rsidR="003B4D57" w:rsidRPr="00CA1AC2" w:rsidRDefault="003B4D57" w:rsidP="00DC788D">
            <w:pPr>
              <w:tabs>
                <w:tab w:val="left" w:pos="6495"/>
              </w:tabs>
              <w:jc w:val="both"/>
              <w:rPr>
                <w:b/>
                <w:sz w:val="16"/>
                <w:szCs w:val="16"/>
              </w:rPr>
            </w:pPr>
            <w:r w:rsidRPr="00381A86">
              <w:rPr>
                <w:b/>
                <w:sz w:val="16"/>
                <w:szCs w:val="16"/>
              </w:rPr>
              <w:t xml:space="preserve">Construction of </w:t>
            </w:r>
            <w:proofErr w:type="spellStart"/>
            <w:r w:rsidRPr="00381A86">
              <w:rPr>
                <w:b/>
                <w:sz w:val="16"/>
                <w:szCs w:val="16"/>
              </w:rPr>
              <w:t>Dwart</w:t>
            </w:r>
            <w:proofErr w:type="spellEnd"/>
            <w:r w:rsidRPr="00381A86">
              <w:rPr>
                <w:b/>
                <w:sz w:val="16"/>
                <w:szCs w:val="16"/>
              </w:rPr>
              <w:t xml:space="preserve"> </w:t>
            </w:r>
            <w:proofErr w:type="spellStart"/>
            <w:r w:rsidRPr="00381A86">
              <w:rPr>
                <w:b/>
                <w:sz w:val="16"/>
                <w:szCs w:val="16"/>
              </w:rPr>
              <w:t>bundh</w:t>
            </w:r>
            <w:proofErr w:type="spellEnd"/>
            <w:r w:rsidRPr="00381A86">
              <w:rPr>
                <w:b/>
                <w:sz w:val="16"/>
                <w:szCs w:val="16"/>
              </w:rPr>
              <w:t xml:space="preserve"> &amp; repairing of Inspection path in between Ch. 605.00 &amp; Ch. 620.00 of K.M.C(U)  in Block &amp; P.S- </w:t>
            </w:r>
            <w:proofErr w:type="spellStart"/>
            <w:r w:rsidRPr="00381A86">
              <w:rPr>
                <w:b/>
                <w:sz w:val="16"/>
                <w:szCs w:val="16"/>
              </w:rPr>
              <w:t>Sarenga</w:t>
            </w:r>
            <w:proofErr w:type="spellEnd"/>
            <w:r w:rsidRPr="00381A86">
              <w:rPr>
                <w:b/>
                <w:sz w:val="16"/>
                <w:szCs w:val="16"/>
              </w:rPr>
              <w:t>, Dist.-</w:t>
            </w:r>
            <w:proofErr w:type="spellStart"/>
            <w:r w:rsidRPr="00381A86">
              <w:rPr>
                <w:b/>
                <w:sz w:val="16"/>
                <w:szCs w:val="16"/>
              </w:rPr>
              <w:t>Bankura</w:t>
            </w:r>
            <w:proofErr w:type="spellEnd"/>
            <w:r w:rsidRPr="00381A86">
              <w:rPr>
                <w:b/>
                <w:sz w:val="16"/>
                <w:szCs w:val="16"/>
              </w:rPr>
              <w:t xml:space="preserve"> under K. 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w:t>
            </w:r>
            <w:r>
              <w:rPr>
                <w:b/>
                <w:sz w:val="16"/>
                <w:szCs w:val="16"/>
              </w:rPr>
              <w:t>84,294</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r>
              <w:rPr>
                <w:rFonts w:cs="Times New Roman"/>
                <w:b/>
                <w:bCs/>
                <w:color w:val="000000"/>
                <w:sz w:val="16"/>
                <w:szCs w:val="16"/>
              </w:rPr>
              <w:t>690</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A02E2E">
        <w:trPr>
          <w:trHeight w:val="320"/>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3</w:t>
            </w:r>
          </w:p>
        </w:tc>
        <w:tc>
          <w:tcPr>
            <w:tcW w:w="6691" w:type="dxa"/>
          </w:tcPr>
          <w:p w:rsidR="003B4D57" w:rsidRPr="00CA1AC2" w:rsidRDefault="003B4D57" w:rsidP="00DC788D">
            <w:pPr>
              <w:tabs>
                <w:tab w:val="left" w:pos="6495"/>
              </w:tabs>
              <w:jc w:val="both"/>
              <w:rPr>
                <w:b/>
                <w:sz w:val="16"/>
                <w:szCs w:val="16"/>
              </w:rPr>
            </w:pPr>
            <w:r w:rsidRPr="00381A86">
              <w:rPr>
                <w:b/>
                <w:sz w:val="16"/>
                <w:szCs w:val="16"/>
              </w:rPr>
              <w:t xml:space="preserve">M/R to Inspection path in between Ch. 497.00 &amp; Ch. 507.00 of K.M.C(U) in Block &amp; P.S- </w:t>
            </w:r>
            <w:proofErr w:type="spellStart"/>
            <w:r w:rsidRPr="00381A86">
              <w:rPr>
                <w:b/>
                <w:sz w:val="16"/>
                <w:szCs w:val="16"/>
              </w:rPr>
              <w:t>Sarenga</w:t>
            </w:r>
            <w:proofErr w:type="spellEnd"/>
            <w:r w:rsidRPr="00381A86">
              <w:rPr>
                <w:b/>
                <w:sz w:val="16"/>
                <w:szCs w:val="16"/>
              </w:rPr>
              <w:t>, Dist.-</w:t>
            </w:r>
            <w:proofErr w:type="spellStart"/>
            <w:r w:rsidRPr="00381A86">
              <w:rPr>
                <w:b/>
                <w:sz w:val="16"/>
                <w:szCs w:val="16"/>
              </w:rPr>
              <w:t>Bankura</w:t>
            </w:r>
            <w:proofErr w:type="spellEnd"/>
            <w:r w:rsidRPr="00381A86">
              <w:rPr>
                <w:b/>
                <w:sz w:val="16"/>
                <w:szCs w:val="16"/>
              </w:rPr>
              <w:t xml:space="preserve"> under K.C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w:t>
            </w:r>
            <w:r>
              <w:rPr>
                <w:b/>
                <w:sz w:val="16"/>
                <w:szCs w:val="16"/>
              </w:rPr>
              <w:t>85,099</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5136E7">
        <w:trPr>
          <w:trHeight w:val="326"/>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4</w:t>
            </w:r>
          </w:p>
        </w:tc>
        <w:tc>
          <w:tcPr>
            <w:tcW w:w="6691" w:type="dxa"/>
          </w:tcPr>
          <w:p w:rsidR="003B4D57" w:rsidRPr="00CA1AC2" w:rsidRDefault="003B4D57" w:rsidP="00DC788D">
            <w:pPr>
              <w:tabs>
                <w:tab w:val="left" w:pos="6495"/>
              </w:tabs>
              <w:jc w:val="both"/>
              <w:rPr>
                <w:b/>
                <w:sz w:val="16"/>
                <w:szCs w:val="16"/>
              </w:rPr>
            </w:pPr>
            <w:r w:rsidRPr="00381A86">
              <w:rPr>
                <w:b/>
                <w:sz w:val="16"/>
                <w:szCs w:val="16"/>
              </w:rPr>
              <w:t xml:space="preserve">M/R to Inspection path in between Ch. 540.00 &amp; Ch. 550.00 of K.M.C(U) in Block &amp; P.S- </w:t>
            </w:r>
            <w:proofErr w:type="spellStart"/>
            <w:r w:rsidRPr="00381A86">
              <w:rPr>
                <w:b/>
                <w:sz w:val="16"/>
                <w:szCs w:val="16"/>
              </w:rPr>
              <w:t>Sarenga</w:t>
            </w:r>
            <w:proofErr w:type="spellEnd"/>
            <w:r w:rsidRPr="00381A86">
              <w:rPr>
                <w:b/>
                <w:sz w:val="16"/>
                <w:szCs w:val="16"/>
              </w:rPr>
              <w:t>, Dist.-</w:t>
            </w:r>
            <w:proofErr w:type="spellStart"/>
            <w:r w:rsidRPr="00381A86">
              <w:rPr>
                <w:b/>
                <w:sz w:val="16"/>
                <w:szCs w:val="16"/>
              </w:rPr>
              <w:t>Bankura</w:t>
            </w:r>
            <w:proofErr w:type="spellEnd"/>
            <w:r w:rsidRPr="00381A86">
              <w:rPr>
                <w:b/>
                <w:sz w:val="16"/>
                <w:szCs w:val="16"/>
              </w:rPr>
              <w:t xml:space="preserve"> under K.C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7B4863">
            <w:pPr>
              <w:tabs>
                <w:tab w:val="left" w:pos="6495"/>
              </w:tabs>
              <w:jc w:val="center"/>
              <w:rPr>
                <w:b/>
                <w:sz w:val="16"/>
                <w:szCs w:val="16"/>
              </w:rPr>
            </w:pPr>
            <w:r w:rsidRPr="00F22EC4">
              <w:rPr>
                <w:b/>
                <w:sz w:val="16"/>
                <w:szCs w:val="16"/>
              </w:rPr>
              <w:t>Rs. 4,8</w:t>
            </w:r>
            <w:r>
              <w:rPr>
                <w:b/>
                <w:sz w:val="16"/>
                <w:szCs w:val="16"/>
              </w:rPr>
              <w:t>5,048</w:t>
            </w:r>
            <w:r w:rsidRPr="00F22EC4">
              <w:rPr>
                <w:b/>
                <w:sz w:val="16"/>
                <w:szCs w:val="16"/>
              </w:rPr>
              <w:t>.00</w:t>
            </w:r>
          </w:p>
        </w:tc>
        <w:tc>
          <w:tcPr>
            <w:tcW w:w="1134" w:type="dxa"/>
          </w:tcPr>
          <w:p w:rsidR="003B4D57" w:rsidRPr="00F22EC4" w:rsidRDefault="003B4D57" w:rsidP="003E747C">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A02E2E">
        <w:trPr>
          <w:trHeight w:val="331"/>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5</w:t>
            </w:r>
          </w:p>
        </w:tc>
        <w:tc>
          <w:tcPr>
            <w:tcW w:w="6691" w:type="dxa"/>
          </w:tcPr>
          <w:p w:rsidR="003B4D57" w:rsidRPr="00CA1AC2" w:rsidRDefault="003B4D57" w:rsidP="00DC788D">
            <w:pPr>
              <w:tabs>
                <w:tab w:val="left" w:pos="6495"/>
              </w:tabs>
              <w:jc w:val="both"/>
              <w:rPr>
                <w:b/>
                <w:color w:val="000000" w:themeColor="text1"/>
                <w:sz w:val="16"/>
                <w:szCs w:val="16"/>
              </w:rPr>
            </w:pPr>
            <w:r w:rsidRPr="00381A86">
              <w:rPr>
                <w:b/>
                <w:color w:val="000000" w:themeColor="text1"/>
                <w:sz w:val="16"/>
                <w:szCs w:val="16"/>
              </w:rPr>
              <w:t xml:space="preserve">Construction of </w:t>
            </w:r>
            <w:proofErr w:type="spellStart"/>
            <w:r w:rsidRPr="00381A86">
              <w:rPr>
                <w:b/>
                <w:color w:val="000000" w:themeColor="text1"/>
                <w:sz w:val="16"/>
                <w:szCs w:val="16"/>
              </w:rPr>
              <w:t>Dwart</w:t>
            </w:r>
            <w:proofErr w:type="spellEnd"/>
            <w:r w:rsidRPr="00381A86">
              <w:rPr>
                <w:b/>
                <w:color w:val="000000" w:themeColor="text1"/>
                <w:sz w:val="16"/>
                <w:szCs w:val="16"/>
              </w:rPr>
              <w:t xml:space="preserve"> </w:t>
            </w:r>
            <w:proofErr w:type="spellStart"/>
            <w:r w:rsidRPr="00381A86">
              <w:rPr>
                <w:b/>
                <w:color w:val="000000" w:themeColor="text1"/>
                <w:sz w:val="16"/>
                <w:szCs w:val="16"/>
              </w:rPr>
              <w:t>bundh</w:t>
            </w:r>
            <w:proofErr w:type="spellEnd"/>
            <w:r w:rsidRPr="00381A86">
              <w:rPr>
                <w:b/>
                <w:color w:val="000000" w:themeColor="text1"/>
                <w:sz w:val="16"/>
                <w:szCs w:val="16"/>
              </w:rPr>
              <w:t xml:space="preserve"> &amp; repairing of Inspection path in between Ch. 320.00 &amp; Ch. 335.00 of Dy-09 of K.M.C(U)  in Block &amp; P.S- </w:t>
            </w:r>
            <w:proofErr w:type="spellStart"/>
            <w:r w:rsidRPr="00381A86">
              <w:rPr>
                <w:b/>
                <w:color w:val="000000" w:themeColor="text1"/>
                <w:sz w:val="16"/>
                <w:szCs w:val="16"/>
              </w:rPr>
              <w:t>Sarenga</w:t>
            </w:r>
            <w:proofErr w:type="spellEnd"/>
            <w:r w:rsidRPr="00381A86">
              <w:rPr>
                <w:b/>
                <w:color w:val="000000" w:themeColor="text1"/>
                <w:sz w:val="16"/>
                <w:szCs w:val="16"/>
              </w:rPr>
              <w:t>, Dist.-</w:t>
            </w:r>
            <w:proofErr w:type="spellStart"/>
            <w:r w:rsidRPr="00381A86">
              <w:rPr>
                <w:b/>
                <w:color w:val="000000" w:themeColor="text1"/>
                <w:sz w:val="16"/>
                <w:szCs w:val="16"/>
              </w:rPr>
              <w:t>Bankura</w:t>
            </w:r>
            <w:proofErr w:type="spellEnd"/>
            <w:r w:rsidRPr="00381A86">
              <w:rPr>
                <w:b/>
                <w:color w:val="000000" w:themeColor="text1"/>
                <w:sz w:val="16"/>
                <w:szCs w:val="16"/>
              </w:rPr>
              <w:t xml:space="preserve"> under K. 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w:t>
            </w:r>
            <w:r>
              <w:rPr>
                <w:b/>
                <w:sz w:val="16"/>
                <w:szCs w:val="16"/>
              </w:rPr>
              <w:t>85,262</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r>
              <w:rPr>
                <w:rFonts w:cs="Times New Roman"/>
                <w:b/>
                <w:bCs/>
                <w:color w:val="000000"/>
                <w:sz w:val="16"/>
                <w:szCs w:val="16"/>
              </w:rPr>
              <w:t>710</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5136E7">
        <w:trPr>
          <w:trHeight w:val="324"/>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6</w:t>
            </w:r>
          </w:p>
        </w:tc>
        <w:tc>
          <w:tcPr>
            <w:tcW w:w="6691" w:type="dxa"/>
          </w:tcPr>
          <w:p w:rsidR="003B4D57" w:rsidRPr="006C3B01" w:rsidRDefault="003B4D57" w:rsidP="00DC788D">
            <w:pPr>
              <w:tabs>
                <w:tab w:val="left" w:pos="6495"/>
              </w:tabs>
              <w:jc w:val="both"/>
              <w:rPr>
                <w:b/>
                <w:sz w:val="16"/>
                <w:szCs w:val="16"/>
              </w:rPr>
            </w:pPr>
            <w:r w:rsidRPr="00381A86">
              <w:rPr>
                <w:b/>
                <w:sz w:val="16"/>
                <w:szCs w:val="16"/>
              </w:rPr>
              <w:t>M/R to Inspection path in between Ch. 48.00 &amp; Ch. 58.00 of K.M.C(U) in Block &amp; P.S- Khatra, Dist.-</w:t>
            </w:r>
            <w:proofErr w:type="spellStart"/>
            <w:r w:rsidRPr="00381A86">
              <w:rPr>
                <w:b/>
                <w:sz w:val="16"/>
                <w:szCs w:val="16"/>
              </w:rPr>
              <w:t>Bankura</w:t>
            </w:r>
            <w:proofErr w:type="spellEnd"/>
            <w:r w:rsidRPr="00381A86">
              <w:rPr>
                <w:b/>
                <w:sz w:val="16"/>
                <w:szCs w:val="16"/>
              </w:rPr>
              <w:t xml:space="preserve"> under K.C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w:t>
            </w:r>
            <w:r>
              <w:rPr>
                <w:b/>
                <w:sz w:val="16"/>
                <w:szCs w:val="16"/>
              </w:rPr>
              <w:t>84,861</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r>
              <w:rPr>
                <w:rFonts w:cs="Times New Roman"/>
                <w:b/>
                <w:bCs/>
                <w:color w:val="000000"/>
                <w:sz w:val="16"/>
                <w:szCs w:val="16"/>
              </w:rPr>
              <w:t>700</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5136E7">
        <w:trPr>
          <w:trHeight w:val="330"/>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7</w:t>
            </w:r>
          </w:p>
        </w:tc>
        <w:tc>
          <w:tcPr>
            <w:tcW w:w="6691" w:type="dxa"/>
          </w:tcPr>
          <w:p w:rsidR="003B4D57" w:rsidRPr="00CA1AC2" w:rsidRDefault="003B4D57" w:rsidP="00DC788D">
            <w:pPr>
              <w:tabs>
                <w:tab w:val="left" w:pos="6495"/>
              </w:tabs>
              <w:jc w:val="both"/>
              <w:rPr>
                <w:b/>
                <w:sz w:val="16"/>
                <w:szCs w:val="16"/>
              </w:rPr>
            </w:pPr>
            <w:r w:rsidRPr="00381A86">
              <w:rPr>
                <w:b/>
                <w:sz w:val="16"/>
                <w:szCs w:val="16"/>
              </w:rPr>
              <w:t>M/R to Inspection path in between Ch. 90.00 &amp; Ch. 100.00 of K.M.C(U) in Block &amp; P.S- Khatra, Dist.-</w:t>
            </w:r>
            <w:proofErr w:type="spellStart"/>
            <w:r w:rsidRPr="00381A86">
              <w:rPr>
                <w:b/>
                <w:sz w:val="16"/>
                <w:szCs w:val="16"/>
              </w:rPr>
              <w:t>Bankura</w:t>
            </w:r>
            <w:proofErr w:type="spellEnd"/>
            <w:r w:rsidRPr="00381A86">
              <w:rPr>
                <w:b/>
                <w:sz w:val="16"/>
                <w:szCs w:val="16"/>
              </w:rPr>
              <w:t xml:space="preserve"> under K.C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E747C">
            <w:pPr>
              <w:tabs>
                <w:tab w:val="left" w:pos="6495"/>
              </w:tabs>
              <w:jc w:val="center"/>
              <w:rPr>
                <w:b/>
                <w:sz w:val="16"/>
                <w:szCs w:val="16"/>
              </w:rPr>
            </w:pPr>
            <w:r w:rsidRPr="00F22EC4">
              <w:rPr>
                <w:b/>
                <w:sz w:val="16"/>
                <w:szCs w:val="16"/>
              </w:rPr>
              <w:t>Rs. 4,</w:t>
            </w:r>
            <w:r>
              <w:rPr>
                <w:b/>
                <w:sz w:val="16"/>
                <w:szCs w:val="16"/>
              </w:rPr>
              <w:t>85,116</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r>
              <w:rPr>
                <w:rFonts w:cs="Times New Roman"/>
                <w:b/>
                <w:bCs/>
                <w:color w:val="000000"/>
                <w:sz w:val="16"/>
                <w:szCs w:val="16"/>
              </w:rPr>
              <w:t>705</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F22EC4">
        <w:trPr>
          <w:trHeight w:val="336"/>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8</w:t>
            </w:r>
          </w:p>
        </w:tc>
        <w:tc>
          <w:tcPr>
            <w:tcW w:w="6691" w:type="dxa"/>
          </w:tcPr>
          <w:p w:rsidR="003B4D57" w:rsidRPr="006C3B01" w:rsidRDefault="003B4D57" w:rsidP="00DC788D">
            <w:pPr>
              <w:tabs>
                <w:tab w:val="left" w:pos="6495"/>
              </w:tabs>
              <w:jc w:val="both"/>
              <w:rPr>
                <w:b/>
                <w:sz w:val="16"/>
                <w:szCs w:val="16"/>
              </w:rPr>
            </w:pPr>
            <w:r w:rsidRPr="00381A86">
              <w:rPr>
                <w:b/>
                <w:sz w:val="16"/>
                <w:szCs w:val="16"/>
              </w:rPr>
              <w:t xml:space="preserve">Construction of </w:t>
            </w:r>
            <w:proofErr w:type="spellStart"/>
            <w:r w:rsidRPr="00381A86">
              <w:rPr>
                <w:b/>
                <w:sz w:val="16"/>
                <w:szCs w:val="16"/>
              </w:rPr>
              <w:t>Dwart</w:t>
            </w:r>
            <w:proofErr w:type="spellEnd"/>
            <w:r w:rsidRPr="00381A86">
              <w:rPr>
                <w:b/>
                <w:sz w:val="16"/>
                <w:szCs w:val="16"/>
              </w:rPr>
              <w:t xml:space="preserve"> </w:t>
            </w:r>
            <w:proofErr w:type="spellStart"/>
            <w:r w:rsidRPr="00381A86">
              <w:rPr>
                <w:b/>
                <w:sz w:val="16"/>
                <w:szCs w:val="16"/>
              </w:rPr>
              <w:t>bundh</w:t>
            </w:r>
            <w:proofErr w:type="spellEnd"/>
            <w:r w:rsidRPr="00381A86">
              <w:rPr>
                <w:b/>
                <w:sz w:val="16"/>
                <w:szCs w:val="16"/>
              </w:rPr>
              <w:t xml:space="preserve"> &amp; repairing of Inspection path in between Ch. 155.00 &amp; Ch. 170.00 of K.M.C(U)  in Block &amp; P.S- Khatra, Dist.-</w:t>
            </w:r>
            <w:proofErr w:type="spellStart"/>
            <w:r w:rsidRPr="00381A86">
              <w:rPr>
                <w:b/>
                <w:sz w:val="16"/>
                <w:szCs w:val="16"/>
              </w:rPr>
              <w:t>Bankura</w:t>
            </w:r>
            <w:proofErr w:type="spellEnd"/>
            <w:r w:rsidRPr="00381A86">
              <w:rPr>
                <w:b/>
                <w:sz w:val="16"/>
                <w:szCs w:val="16"/>
              </w:rPr>
              <w:t xml:space="preserve"> under K. 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4,8</w:t>
            </w:r>
            <w:r>
              <w:rPr>
                <w:b/>
                <w:sz w:val="16"/>
                <w:szCs w:val="16"/>
              </w:rPr>
              <w:t>5,019</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w:t>
            </w:r>
            <w:r>
              <w:rPr>
                <w:rFonts w:cs="Times New Roman"/>
                <w:b/>
                <w:bCs/>
                <w:color w:val="000000"/>
                <w:sz w:val="16"/>
                <w:szCs w:val="16"/>
              </w:rPr>
              <w:t>s.9,705</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5136E7">
        <w:trPr>
          <w:trHeight w:val="341"/>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9</w:t>
            </w:r>
          </w:p>
        </w:tc>
        <w:tc>
          <w:tcPr>
            <w:tcW w:w="6691" w:type="dxa"/>
          </w:tcPr>
          <w:p w:rsidR="003B4D57" w:rsidRPr="006C3B01" w:rsidRDefault="003B4D57" w:rsidP="00DC788D">
            <w:pPr>
              <w:tabs>
                <w:tab w:val="left" w:pos="6495"/>
              </w:tabs>
              <w:jc w:val="both"/>
              <w:rPr>
                <w:b/>
                <w:sz w:val="16"/>
                <w:szCs w:val="16"/>
              </w:rPr>
            </w:pPr>
            <w:r w:rsidRPr="00381A86">
              <w:rPr>
                <w:b/>
                <w:sz w:val="16"/>
                <w:szCs w:val="16"/>
              </w:rPr>
              <w:t xml:space="preserve">Construction of </w:t>
            </w:r>
            <w:proofErr w:type="spellStart"/>
            <w:r w:rsidRPr="00381A86">
              <w:rPr>
                <w:b/>
                <w:sz w:val="16"/>
                <w:szCs w:val="16"/>
              </w:rPr>
              <w:t>Dwart</w:t>
            </w:r>
            <w:proofErr w:type="spellEnd"/>
            <w:r w:rsidRPr="00381A86">
              <w:rPr>
                <w:b/>
                <w:sz w:val="16"/>
                <w:szCs w:val="16"/>
              </w:rPr>
              <w:t xml:space="preserve"> </w:t>
            </w:r>
            <w:proofErr w:type="spellStart"/>
            <w:r w:rsidRPr="00381A86">
              <w:rPr>
                <w:b/>
                <w:sz w:val="16"/>
                <w:szCs w:val="16"/>
              </w:rPr>
              <w:t>bundh</w:t>
            </w:r>
            <w:proofErr w:type="spellEnd"/>
            <w:r w:rsidRPr="00381A86">
              <w:rPr>
                <w:b/>
                <w:sz w:val="16"/>
                <w:szCs w:val="16"/>
              </w:rPr>
              <w:t xml:space="preserve"> &amp; repairing of Inspection path in between Ch. 250.00 &amp; Ch. 265.00 of K.M.C(U)  in Block &amp; P.S- Khatra, Dist.-</w:t>
            </w:r>
            <w:proofErr w:type="spellStart"/>
            <w:r w:rsidRPr="00381A86">
              <w:rPr>
                <w:b/>
                <w:sz w:val="16"/>
                <w:szCs w:val="16"/>
              </w:rPr>
              <w:t>Bankura</w:t>
            </w:r>
            <w:proofErr w:type="spellEnd"/>
            <w:r w:rsidRPr="00381A86">
              <w:rPr>
                <w:b/>
                <w:sz w:val="16"/>
                <w:szCs w:val="16"/>
              </w:rPr>
              <w:t xml:space="preserve"> under K. 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w:t>
            </w:r>
            <w:r>
              <w:rPr>
                <w:b/>
                <w:sz w:val="16"/>
                <w:szCs w:val="16"/>
              </w:rPr>
              <w:t>84,657</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r>
              <w:rPr>
                <w:rFonts w:cs="Times New Roman"/>
                <w:b/>
                <w:bCs/>
                <w:color w:val="000000"/>
                <w:sz w:val="16"/>
                <w:szCs w:val="16"/>
              </w:rPr>
              <w:t>700</w:t>
            </w:r>
            <w:r w:rsidRPr="00F22EC4">
              <w:rPr>
                <w:rFonts w:cs="Times New Roman"/>
                <w:b/>
                <w:bCs/>
                <w:color w:val="000000"/>
                <w:sz w:val="16"/>
                <w:szCs w:val="16"/>
              </w:rPr>
              <w:t>00</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r w:rsidR="003B4D57" w:rsidRPr="00F22EC4" w:rsidTr="005136E7">
        <w:trPr>
          <w:trHeight w:val="333"/>
        </w:trPr>
        <w:tc>
          <w:tcPr>
            <w:tcW w:w="397" w:type="dxa"/>
          </w:tcPr>
          <w:p w:rsidR="003B4D57" w:rsidRPr="00F22EC4" w:rsidRDefault="003B4D57"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10</w:t>
            </w:r>
          </w:p>
        </w:tc>
        <w:tc>
          <w:tcPr>
            <w:tcW w:w="6691" w:type="dxa"/>
          </w:tcPr>
          <w:p w:rsidR="003B4D57" w:rsidRPr="006C3B01" w:rsidRDefault="003B4D57" w:rsidP="00DC788D">
            <w:pPr>
              <w:tabs>
                <w:tab w:val="left" w:pos="6495"/>
              </w:tabs>
              <w:jc w:val="both"/>
              <w:rPr>
                <w:b/>
                <w:sz w:val="16"/>
                <w:szCs w:val="16"/>
              </w:rPr>
            </w:pPr>
            <w:r w:rsidRPr="00D61373">
              <w:rPr>
                <w:b/>
                <w:sz w:val="16"/>
                <w:szCs w:val="16"/>
              </w:rPr>
              <w:t xml:space="preserve">Construction of </w:t>
            </w:r>
            <w:proofErr w:type="spellStart"/>
            <w:r w:rsidRPr="00D61373">
              <w:rPr>
                <w:b/>
                <w:sz w:val="16"/>
                <w:szCs w:val="16"/>
              </w:rPr>
              <w:t>Dwart</w:t>
            </w:r>
            <w:proofErr w:type="spellEnd"/>
            <w:r w:rsidRPr="00D61373">
              <w:rPr>
                <w:b/>
                <w:sz w:val="16"/>
                <w:szCs w:val="16"/>
              </w:rPr>
              <w:t xml:space="preserve"> </w:t>
            </w:r>
            <w:proofErr w:type="spellStart"/>
            <w:r w:rsidRPr="00D61373">
              <w:rPr>
                <w:b/>
                <w:sz w:val="16"/>
                <w:szCs w:val="16"/>
              </w:rPr>
              <w:t>bundh</w:t>
            </w:r>
            <w:proofErr w:type="spellEnd"/>
            <w:r w:rsidRPr="00D61373">
              <w:rPr>
                <w:b/>
                <w:sz w:val="16"/>
                <w:szCs w:val="16"/>
              </w:rPr>
              <w:t xml:space="preserve"> &amp; repairing of Inspection path in between Ch. 165.00 &amp; 170.00 and Ch.280.00 &amp; Ch. 290.00 of K.M.C(U)  in Block &amp; P.S- Khatra, Dist.-</w:t>
            </w:r>
            <w:proofErr w:type="spellStart"/>
            <w:r w:rsidRPr="00D61373">
              <w:rPr>
                <w:b/>
                <w:sz w:val="16"/>
                <w:szCs w:val="16"/>
              </w:rPr>
              <w:t>Bankura</w:t>
            </w:r>
            <w:proofErr w:type="spellEnd"/>
            <w:r w:rsidRPr="00D61373">
              <w:rPr>
                <w:b/>
                <w:sz w:val="16"/>
                <w:szCs w:val="16"/>
              </w:rPr>
              <w:t xml:space="preserve"> under K. C. Sub-Division No.-III.</w:t>
            </w:r>
          </w:p>
        </w:tc>
        <w:tc>
          <w:tcPr>
            <w:tcW w:w="1134" w:type="dxa"/>
          </w:tcPr>
          <w:p w:rsidR="003B4D57" w:rsidRPr="00F22EC4" w:rsidRDefault="003B4D57"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3B4D57" w:rsidRPr="00F22EC4" w:rsidRDefault="003B4D57" w:rsidP="003B4D57">
            <w:pPr>
              <w:tabs>
                <w:tab w:val="left" w:pos="6495"/>
              </w:tabs>
              <w:jc w:val="center"/>
              <w:rPr>
                <w:b/>
                <w:sz w:val="16"/>
                <w:szCs w:val="16"/>
              </w:rPr>
            </w:pPr>
            <w:r w:rsidRPr="00F22EC4">
              <w:rPr>
                <w:b/>
                <w:sz w:val="16"/>
                <w:szCs w:val="16"/>
              </w:rPr>
              <w:t>Rs. 4,</w:t>
            </w:r>
            <w:r>
              <w:rPr>
                <w:b/>
                <w:sz w:val="16"/>
                <w:szCs w:val="16"/>
              </w:rPr>
              <w:t>84,538.</w:t>
            </w:r>
            <w:r w:rsidRPr="00F22EC4">
              <w:rPr>
                <w:b/>
                <w:sz w:val="16"/>
                <w:szCs w:val="16"/>
              </w:rPr>
              <w:t>00</w:t>
            </w:r>
          </w:p>
        </w:tc>
        <w:tc>
          <w:tcPr>
            <w:tcW w:w="1134" w:type="dxa"/>
          </w:tcPr>
          <w:p w:rsidR="003B4D57" w:rsidRPr="00F22EC4" w:rsidRDefault="003B4D57" w:rsidP="003B4D57">
            <w:pPr>
              <w:jc w:val="center"/>
              <w:rPr>
                <w:sz w:val="16"/>
                <w:szCs w:val="16"/>
              </w:rPr>
            </w:pPr>
            <w:r w:rsidRPr="00F22EC4">
              <w:rPr>
                <w:rFonts w:cs="Times New Roman"/>
                <w:b/>
                <w:bCs/>
                <w:color w:val="000000"/>
                <w:sz w:val="16"/>
                <w:szCs w:val="16"/>
              </w:rPr>
              <w:t>Rs9</w:t>
            </w:r>
            <w:proofErr w:type="gramStart"/>
            <w:r w:rsidRPr="00F22EC4">
              <w:rPr>
                <w:rFonts w:cs="Times New Roman"/>
                <w:b/>
                <w:bCs/>
                <w:color w:val="000000"/>
                <w:sz w:val="16"/>
                <w:szCs w:val="16"/>
              </w:rPr>
              <w:t>,</w:t>
            </w:r>
            <w:r>
              <w:rPr>
                <w:rFonts w:cs="Times New Roman"/>
                <w:b/>
                <w:bCs/>
                <w:color w:val="000000"/>
                <w:sz w:val="16"/>
                <w:szCs w:val="16"/>
              </w:rPr>
              <w:t>695</w:t>
            </w:r>
            <w:r w:rsidRPr="00F22EC4">
              <w:rPr>
                <w:rFonts w:cs="Times New Roman"/>
                <w:b/>
                <w:bCs/>
                <w:color w:val="000000"/>
                <w:sz w:val="16"/>
                <w:szCs w:val="16"/>
              </w:rPr>
              <w:t>.00</w:t>
            </w:r>
            <w:proofErr w:type="gramEnd"/>
            <w:r w:rsidRPr="00F22EC4">
              <w:rPr>
                <w:rFonts w:cs="Times New Roman"/>
                <w:b/>
                <w:bCs/>
                <w:color w:val="000000"/>
                <w:sz w:val="16"/>
                <w:szCs w:val="16"/>
              </w:rPr>
              <w:t>.</w:t>
            </w:r>
          </w:p>
        </w:tc>
        <w:tc>
          <w:tcPr>
            <w:tcW w:w="1134" w:type="dxa"/>
          </w:tcPr>
          <w:p w:rsidR="003B4D57" w:rsidRPr="00DA28EF" w:rsidRDefault="003B4D57" w:rsidP="003E747C">
            <w:pPr>
              <w:jc w:val="center"/>
              <w:rPr>
                <w:b/>
                <w:sz w:val="16"/>
                <w:szCs w:val="16"/>
              </w:rPr>
            </w:pPr>
            <w:r w:rsidRPr="00DA28EF">
              <w:rPr>
                <w:rFonts w:ascii="Gill Sans MT Condensed" w:hAnsi="Gill Sans MT Condensed" w:cs="Gill Sans MT Condensed"/>
                <w:b/>
                <w:color w:val="000000"/>
                <w:sz w:val="16"/>
                <w:szCs w:val="16"/>
              </w:rPr>
              <w:t>NIL</w:t>
            </w:r>
          </w:p>
        </w:tc>
        <w:tc>
          <w:tcPr>
            <w:tcW w:w="1106" w:type="dxa"/>
          </w:tcPr>
          <w:p w:rsidR="003B4D57" w:rsidRPr="00DA28EF" w:rsidRDefault="003B4D57" w:rsidP="00DA28EF">
            <w:pPr>
              <w:jc w:val="center"/>
              <w:rPr>
                <w:b/>
              </w:rPr>
            </w:pPr>
            <w:r w:rsidRPr="00DA28EF">
              <w:rPr>
                <w:rFonts w:ascii="Microsoft Sans Serif" w:hAnsi="Microsoft Sans Serif" w:cs="Microsoft Sans Serif"/>
                <w:b/>
                <w:color w:val="000000"/>
                <w:sz w:val="16"/>
                <w:szCs w:val="16"/>
              </w:rPr>
              <w:t>28 days</w:t>
            </w:r>
          </w:p>
        </w:tc>
        <w:tc>
          <w:tcPr>
            <w:tcW w:w="2760" w:type="dxa"/>
          </w:tcPr>
          <w:p w:rsidR="003B4D57" w:rsidRPr="00DA28EF" w:rsidRDefault="003B4D57" w:rsidP="003E747C">
            <w:pPr>
              <w:rPr>
                <w:b/>
                <w:sz w:val="12"/>
                <w:szCs w:val="12"/>
              </w:rPr>
            </w:pPr>
            <w:proofErr w:type="spellStart"/>
            <w:r w:rsidRPr="00DA28EF">
              <w:rPr>
                <w:rFonts w:cs="Times New Roman"/>
                <w:b/>
                <w:color w:val="000000"/>
                <w:sz w:val="12"/>
                <w:szCs w:val="12"/>
              </w:rPr>
              <w:t>Bonafide</w:t>
            </w:r>
            <w:proofErr w:type="spellEnd"/>
            <w:r w:rsidRPr="00DA28EF">
              <w:rPr>
                <w:rFonts w:cs="Times New Roman"/>
                <w:b/>
                <w:color w:val="000000"/>
                <w:sz w:val="12"/>
                <w:szCs w:val="12"/>
              </w:rPr>
              <w:t xml:space="preserve"> outsiders having credential of execution of similar nature of single work of value 50% of the amount put to tender within the last 5 years.</w:t>
            </w:r>
          </w:p>
        </w:tc>
      </w:tr>
    </w:tbl>
    <w:p w:rsidR="00C312D9" w:rsidRPr="00F22EC4" w:rsidRDefault="00C312D9" w:rsidP="00C312D9">
      <w:pPr>
        <w:ind w:left="227" w:right="227"/>
        <w:rPr>
          <w:sz w:val="16"/>
          <w:szCs w:val="16"/>
        </w:rPr>
      </w:pPr>
    </w:p>
    <w:p w:rsidR="007D4E61" w:rsidRDefault="007D4E61" w:rsidP="00C312D9">
      <w:pPr>
        <w:ind w:left="227" w:right="227"/>
        <w:rPr>
          <w:sz w:val="16"/>
          <w:szCs w:val="16"/>
        </w:rPr>
      </w:pPr>
    </w:p>
    <w:p w:rsidR="007D4E61" w:rsidRDefault="007D4E61" w:rsidP="00C312D9">
      <w:pPr>
        <w:ind w:left="227" w:right="227"/>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6464A"/>
    <w:rsid w:val="00093477"/>
    <w:rsid w:val="000B50F3"/>
    <w:rsid w:val="000C1AA7"/>
    <w:rsid w:val="00125489"/>
    <w:rsid w:val="001364C2"/>
    <w:rsid w:val="00155C61"/>
    <w:rsid w:val="001958BB"/>
    <w:rsid w:val="001C3514"/>
    <w:rsid w:val="00226908"/>
    <w:rsid w:val="00244FE8"/>
    <w:rsid w:val="002500D5"/>
    <w:rsid w:val="0025072A"/>
    <w:rsid w:val="002C480D"/>
    <w:rsid w:val="002E3ECB"/>
    <w:rsid w:val="0039116D"/>
    <w:rsid w:val="003B4D57"/>
    <w:rsid w:val="003E747C"/>
    <w:rsid w:val="004124BC"/>
    <w:rsid w:val="00423B0C"/>
    <w:rsid w:val="004773E4"/>
    <w:rsid w:val="0048330C"/>
    <w:rsid w:val="004E6844"/>
    <w:rsid w:val="00525502"/>
    <w:rsid w:val="00563FD0"/>
    <w:rsid w:val="0056793D"/>
    <w:rsid w:val="005B3A2A"/>
    <w:rsid w:val="00656AFF"/>
    <w:rsid w:val="00666B93"/>
    <w:rsid w:val="006A0A3C"/>
    <w:rsid w:val="00745BE0"/>
    <w:rsid w:val="00792DF4"/>
    <w:rsid w:val="007B4863"/>
    <w:rsid w:val="007C12E5"/>
    <w:rsid w:val="007D4E61"/>
    <w:rsid w:val="00822CA3"/>
    <w:rsid w:val="00847AE0"/>
    <w:rsid w:val="00850BB1"/>
    <w:rsid w:val="008B41B3"/>
    <w:rsid w:val="008E2E89"/>
    <w:rsid w:val="00906518"/>
    <w:rsid w:val="00A76852"/>
    <w:rsid w:val="00A8089A"/>
    <w:rsid w:val="00A844F2"/>
    <w:rsid w:val="00AC1147"/>
    <w:rsid w:val="00AD5CF8"/>
    <w:rsid w:val="00AF0652"/>
    <w:rsid w:val="00AF7517"/>
    <w:rsid w:val="00B620D6"/>
    <w:rsid w:val="00C312D9"/>
    <w:rsid w:val="00C37AF9"/>
    <w:rsid w:val="00C45902"/>
    <w:rsid w:val="00C97B3A"/>
    <w:rsid w:val="00DA28EF"/>
    <w:rsid w:val="00E37FF2"/>
    <w:rsid w:val="00E4726E"/>
    <w:rsid w:val="00E62C64"/>
    <w:rsid w:val="00E73658"/>
    <w:rsid w:val="00ED13E4"/>
    <w:rsid w:val="00ED5960"/>
    <w:rsid w:val="00EE532E"/>
    <w:rsid w:val="00F22E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A5BD5-BC0A-4E9E-9681-D8ACA953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2019-11-07T08:00:00Z</cp:lastPrinted>
  <dcterms:created xsi:type="dcterms:W3CDTF">2019-11-01T13:19:00Z</dcterms:created>
  <dcterms:modified xsi:type="dcterms:W3CDTF">2020-05-12T10:10:00Z</dcterms:modified>
</cp:coreProperties>
</file>