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9DDC" w14:textId="77777777"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val="en-US"/>
        </w:rPr>
        <w:drawing>
          <wp:inline distT="0" distB="0" distL="0" distR="0" wp14:anchorId="2308B18F" wp14:editId="1F90740C">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14:paraId="07DAEDCC" w14:textId="77777777"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14:paraId="74E15BA9" w14:textId="77777777"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14:paraId="04865736" w14:textId="272B3F2E"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 xml:space="preserve">Office of the </w:t>
      </w:r>
      <w:r w:rsidR="005E030A">
        <w:rPr>
          <w:rFonts w:ascii="Algerian" w:eastAsia="Times New Roman" w:hAnsi="Algerian" w:cs="Times New Roman"/>
          <w:bCs/>
          <w:color w:val="000000"/>
          <w:sz w:val="24"/>
          <w:szCs w:val="26"/>
          <w:lang w:eastAsia="en-IN"/>
        </w:rPr>
        <w:t>SUB DIVISIONAL OFFICER</w:t>
      </w:r>
    </w:p>
    <w:p w14:paraId="30CC6CFD" w14:textId="49A98B7D" w:rsidR="00020E0F" w:rsidRPr="008F0B5A" w:rsidRDefault="00250883" w:rsidP="00893360">
      <w:pPr>
        <w:spacing w:after="0" w:line="240" w:lineRule="auto"/>
        <w:jc w:val="center"/>
        <w:rPr>
          <w:rFonts w:ascii="Algerian" w:eastAsia="Times New Roman" w:hAnsi="Algerian" w:cs="Times New Roman"/>
          <w:bCs/>
          <w:color w:val="000000"/>
          <w:sz w:val="24"/>
          <w:szCs w:val="26"/>
          <w:lang w:eastAsia="en-IN"/>
        </w:rPr>
      </w:pPr>
      <w:proofErr w:type="spellStart"/>
      <w:r>
        <w:rPr>
          <w:rFonts w:ascii="Algerian" w:eastAsia="Times New Roman" w:hAnsi="Algerian" w:cs="Times New Roman"/>
          <w:bCs/>
          <w:color w:val="000000"/>
          <w:sz w:val="24"/>
          <w:szCs w:val="26"/>
          <w:lang w:eastAsia="en-IN"/>
        </w:rPr>
        <w:t>Balurghat</w:t>
      </w:r>
      <w:proofErr w:type="spellEnd"/>
      <w:r>
        <w:rPr>
          <w:rFonts w:ascii="Algerian" w:eastAsia="Times New Roman" w:hAnsi="Algerian" w:cs="Times New Roman"/>
          <w:bCs/>
          <w:color w:val="000000"/>
          <w:sz w:val="24"/>
          <w:szCs w:val="26"/>
          <w:lang w:eastAsia="en-IN"/>
        </w:rPr>
        <w:t xml:space="preserve"> </w:t>
      </w:r>
      <w:r w:rsidR="00020E0F" w:rsidRPr="008F0B5A">
        <w:rPr>
          <w:rFonts w:ascii="Algerian" w:eastAsia="Times New Roman" w:hAnsi="Algerian" w:cs="Times New Roman"/>
          <w:bCs/>
          <w:color w:val="000000"/>
          <w:sz w:val="24"/>
          <w:szCs w:val="26"/>
          <w:lang w:eastAsia="en-IN"/>
        </w:rPr>
        <w:t xml:space="preserve">Irrigation </w:t>
      </w:r>
      <w:r>
        <w:rPr>
          <w:rFonts w:ascii="Algerian" w:eastAsia="Times New Roman" w:hAnsi="Algerian" w:cs="Times New Roman"/>
          <w:bCs/>
          <w:color w:val="000000"/>
          <w:sz w:val="24"/>
          <w:szCs w:val="26"/>
          <w:lang w:eastAsia="en-IN"/>
        </w:rPr>
        <w:t xml:space="preserve">SUB </w:t>
      </w:r>
      <w:r w:rsidR="00020E0F" w:rsidRPr="008F0B5A">
        <w:rPr>
          <w:rFonts w:ascii="Algerian" w:eastAsia="Times New Roman" w:hAnsi="Algerian" w:cs="Times New Roman"/>
          <w:bCs/>
          <w:color w:val="000000"/>
          <w:sz w:val="24"/>
          <w:szCs w:val="26"/>
          <w:lang w:eastAsia="en-IN"/>
        </w:rPr>
        <w:t>Division</w:t>
      </w:r>
    </w:p>
    <w:p w14:paraId="2D7DEC7E" w14:textId="77777777"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proofErr w:type="gramStart"/>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w:t>
      </w:r>
      <w:proofErr w:type="spellStart"/>
      <w:r w:rsidRPr="008F0B5A">
        <w:rPr>
          <w:rFonts w:ascii="Algerian" w:eastAsia="Times New Roman" w:hAnsi="Algerian" w:cs="Times New Roman"/>
          <w:bCs/>
          <w:color w:val="000000"/>
          <w:sz w:val="24"/>
          <w:szCs w:val="26"/>
          <w:lang w:eastAsia="en-IN"/>
        </w:rPr>
        <w:t>Beltala</w:t>
      </w:r>
      <w:proofErr w:type="spellEnd"/>
      <w:r w:rsidR="008F0B5A">
        <w:rPr>
          <w:rFonts w:ascii="Algerian" w:eastAsia="Times New Roman" w:hAnsi="Algerian" w:cs="Times New Roman"/>
          <w:bCs/>
          <w:color w:val="000000"/>
          <w:sz w:val="24"/>
          <w:szCs w:val="26"/>
          <w:lang w:eastAsia="en-IN"/>
        </w:rPr>
        <w:t xml:space="preserve"> </w:t>
      </w:r>
      <w:r w:rsidRPr="008F0B5A">
        <w:rPr>
          <w:rFonts w:ascii="Algerian" w:eastAsia="Times New Roman" w:hAnsi="Algerian" w:cs="Times New Roman"/>
          <w:bCs/>
          <w:color w:val="000000"/>
          <w:sz w:val="24"/>
          <w:szCs w:val="26"/>
          <w:lang w:eastAsia="en-IN"/>
        </w:rPr>
        <w:t>park</w:t>
      </w:r>
      <w:proofErr w:type="gramEnd"/>
      <w:r w:rsidRPr="008F0B5A">
        <w:rPr>
          <w:rFonts w:ascii="Algerian" w:eastAsia="Times New Roman" w:hAnsi="Algerian" w:cs="Times New Roman"/>
          <w:bCs/>
          <w:color w:val="000000"/>
          <w:sz w:val="24"/>
          <w:szCs w:val="26"/>
          <w:lang w:eastAsia="en-IN"/>
        </w:rPr>
        <w:t xml:space="preserve">, </w:t>
      </w:r>
      <w:proofErr w:type="spellStart"/>
      <w:r w:rsidRPr="008F0B5A">
        <w:rPr>
          <w:rFonts w:ascii="Algerian" w:eastAsia="Times New Roman" w:hAnsi="Algerian" w:cs="Times New Roman"/>
          <w:bCs/>
          <w:color w:val="000000"/>
          <w:sz w:val="24"/>
          <w:szCs w:val="26"/>
          <w:lang w:eastAsia="en-IN"/>
        </w:rPr>
        <w:t>Balurghat</w:t>
      </w:r>
      <w:proofErr w:type="spellEnd"/>
      <w:r w:rsidRPr="008F0B5A">
        <w:rPr>
          <w:rFonts w:ascii="Algerian" w:eastAsia="Times New Roman" w:hAnsi="Algerian" w:cs="Times New Roman"/>
          <w:bCs/>
          <w:color w:val="000000"/>
          <w:sz w:val="24"/>
          <w:szCs w:val="26"/>
          <w:lang w:eastAsia="en-IN"/>
        </w:rPr>
        <w:t xml:space="preserve">, </w:t>
      </w:r>
      <w:proofErr w:type="spellStart"/>
      <w:r w:rsidRPr="008F0B5A">
        <w:rPr>
          <w:rFonts w:ascii="Algerian" w:eastAsia="Times New Roman" w:hAnsi="Algerian" w:cs="Times New Roman"/>
          <w:bCs/>
          <w:color w:val="000000"/>
          <w:sz w:val="24"/>
          <w:szCs w:val="26"/>
          <w:lang w:eastAsia="en-IN"/>
        </w:rPr>
        <w:t>Dist</w:t>
      </w:r>
      <w:proofErr w:type="spellEnd"/>
      <w:r w:rsidRPr="008F0B5A">
        <w:rPr>
          <w:rFonts w:ascii="Algerian" w:eastAsia="Times New Roman" w:hAnsi="Algerian" w:cs="Times New Roman"/>
          <w:bCs/>
          <w:color w:val="000000"/>
          <w:sz w:val="24"/>
          <w:szCs w:val="26"/>
          <w:lang w:eastAsia="en-IN"/>
        </w:rPr>
        <w:t>- Dakshin Dinajpur, Pin-733103.</w:t>
      </w:r>
    </w:p>
    <w:p w14:paraId="52E67BA8" w14:textId="77777777" w:rsidR="00893360" w:rsidRPr="00893360" w:rsidRDefault="00893360">
      <w:pPr>
        <w:rPr>
          <w:rFonts w:ascii="Times New Roman" w:eastAsia="Times New Roman" w:hAnsi="Times New Roman" w:cs="Times New Roman"/>
          <w:b/>
          <w:bCs/>
          <w:color w:val="000000"/>
          <w:sz w:val="18"/>
          <w:szCs w:val="36"/>
          <w:u w:val="single"/>
          <w:lang w:eastAsia="en-IN"/>
        </w:rPr>
      </w:pPr>
    </w:p>
    <w:p w14:paraId="6F22CCB9" w14:textId="77777777" w:rsidR="00020E0F" w:rsidRPr="002C3A46" w:rsidRDefault="00020E0F" w:rsidP="00893360">
      <w:pPr>
        <w:jc w:val="center"/>
        <w:rPr>
          <w:rFonts w:ascii="Times New Roman" w:eastAsia="Times New Roman" w:hAnsi="Times New Roman" w:cs="Times New Roman"/>
          <w:bCs/>
          <w:color w:val="000000"/>
          <w:sz w:val="36"/>
          <w:szCs w:val="36"/>
          <w:u w:val="single"/>
          <w:lang w:eastAsia="en-IN"/>
        </w:rPr>
      </w:pPr>
      <w:r w:rsidRPr="00F66192">
        <w:rPr>
          <w:rFonts w:ascii="Times New Roman" w:eastAsia="Times New Roman" w:hAnsi="Times New Roman" w:cs="Times New Roman"/>
          <w:bCs/>
          <w:color w:val="000000"/>
          <w:sz w:val="36"/>
          <w:szCs w:val="36"/>
          <w:u w:val="single"/>
          <w:lang w:eastAsia="en-IN"/>
        </w:rPr>
        <w:t>NOTICE INVITING TENDER</w:t>
      </w:r>
    </w:p>
    <w:p w14:paraId="2514B63E" w14:textId="77777777" w:rsidR="00893360" w:rsidRPr="002C3A46" w:rsidRDefault="00893360">
      <w:pPr>
        <w:rPr>
          <w:rFonts w:ascii="Times New Roman" w:eastAsia="Times New Roman" w:hAnsi="Times New Roman" w:cs="Times New Roman"/>
          <w:bCs/>
          <w:color w:val="000000"/>
          <w:lang w:eastAsia="en-IN"/>
        </w:rPr>
      </w:pPr>
    </w:p>
    <w:p w14:paraId="26A024B1" w14:textId="22BE1433" w:rsidR="00020E0F" w:rsidRPr="009F4A78" w:rsidRDefault="00020E0F" w:rsidP="008F0B5A">
      <w:pPr>
        <w:jc w:val="center"/>
        <w:rPr>
          <w:rFonts w:ascii="Castellar" w:eastAsia="Times New Roman" w:hAnsi="Castellar" w:cs="Times New Roman"/>
          <w:b/>
          <w:bCs/>
          <w:color w:val="000000"/>
          <w:sz w:val="32"/>
          <w:lang w:eastAsia="en-IN"/>
        </w:rPr>
      </w:pPr>
      <w:r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sidR="005E030A">
        <w:rPr>
          <w:rFonts w:ascii="Castellar" w:eastAsia="Times New Roman" w:hAnsi="Castellar" w:cs="Times New Roman"/>
          <w:b/>
          <w:bCs/>
          <w:color w:val="000000"/>
          <w:sz w:val="32"/>
          <w:lang w:eastAsia="en-IN"/>
        </w:rPr>
        <w:t>SDO</w:t>
      </w:r>
      <w:r w:rsidR="008F0B5A" w:rsidRPr="009F4A78">
        <w:rPr>
          <w:rFonts w:ascii="Castellar" w:eastAsia="Times New Roman" w:hAnsi="Castellar" w:cs="Times New Roman"/>
          <w:b/>
          <w:bCs/>
          <w:color w:val="000000"/>
          <w:sz w:val="32"/>
          <w:lang w:eastAsia="en-IN"/>
        </w:rPr>
        <w:t>/</w:t>
      </w:r>
      <w:r w:rsidR="005E030A">
        <w:rPr>
          <w:rFonts w:ascii="Castellar" w:eastAsia="Times New Roman" w:hAnsi="Castellar" w:cs="Times New Roman"/>
          <w:b/>
          <w:bCs/>
          <w:color w:val="000000"/>
          <w:sz w:val="32"/>
          <w:lang w:eastAsia="en-IN"/>
        </w:rPr>
        <w:t>BISD-0</w:t>
      </w:r>
      <w:r w:rsidR="002435E3">
        <w:rPr>
          <w:rFonts w:ascii="Castellar" w:eastAsia="Times New Roman" w:hAnsi="Castellar" w:cs="Times New Roman"/>
          <w:b/>
          <w:bCs/>
          <w:color w:val="000000"/>
          <w:sz w:val="32"/>
          <w:lang w:eastAsia="en-IN"/>
        </w:rPr>
        <w:t>1</w:t>
      </w:r>
      <w:r w:rsidR="005E030A">
        <w:rPr>
          <w:rFonts w:ascii="Castellar" w:eastAsia="Times New Roman" w:hAnsi="Castellar" w:cs="Times New Roman"/>
          <w:b/>
          <w:bCs/>
          <w:color w:val="000000"/>
          <w:sz w:val="32"/>
          <w:lang w:eastAsia="en-IN"/>
        </w:rPr>
        <w:t xml:space="preserve"> of 2</w:t>
      </w:r>
      <w:r w:rsidR="0023232A">
        <w:rPr>
          <w:rFonts w:ascii="Castellar" w:eastAsia="Times New Roman" w:hAnsi="Castellar" w:cs="Times New Roman"/>
          <w:b/>
          <w:bCs/>
          <w:color w:val="000000"/>
          <w:sz w:val="32"/>
          <w:lang w:eastAsia="en-IN"/>
        </w:rPr>
        <w:t>02</w:t>
      </w:r>
      <w:r w:rsidR="002435E3">
        <w:rPr>
          <w:rFonts w:ascii="Castellar" w:eastAsia="Times New Roman" w:hAnsi="Castellar" w:cs="Times New Roman"/>
          <w:b/>
          <w:bCs/>
          <w:color w:val="000000"/>
          <w:sz w:val="32"/>
          <w:lang w:eastAsia="en-IN"/>
        </w:rPr>
        <w:t>2-23</w:t>
      </w:r>
    </w:p>
    <w:p w14:paraId="68AC6EAB"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w:t>
      </w:r>
      <w:proofErr w:type="gramStart"/>
      <w:r w:rsidRPr="00F66192">
        <w:rPr>
          <w:rFonts w:ascii="Times New Roman" w:eastAsia="Times New Roman" w:hAnsi="Times New Roman" w:cs="Times New Roman"/>
          <w:bCs/>
          <w:color w:val="000000"/>
          <w:sz w:val="20"/>
          <w:szCs w:val="20"/>
          <w:lang w:eastAsia="en-IN"/>
        </w:rPr>
        <w:t>the  and</w:t>
      </w:r>
      <w:proofErr w:type="gramEnd"/>
      <w:r w:rsidRPr="00F66192">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14:paraId="3A1E8431"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14:paraId="3FC21F1F"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firstRow="1" w:lastRow="0" w:firstColumn="1" w:lastColumn="0" w:noHBand="0" w:noVBand="1"/>
      </w:tblPr>
      <w:tblGrid>
        <w:gridCol w:w="1656"/>
        <w:gridCol w:w="1363"/>
        <w:gridCol w:w="1800"/>
        <w:gridCol w:w="579"/>
        <w:gridCol w:w="426"/>
        <w:gridCol w:w="413"/>
        <w:gridCol w:w="72"/>
        <w:gridCol w:w="413"/>
        <w:gridCol w:w="2066"/>
      </w:tblGrid>
      <w:tr w:rsidR="00020E0F" w:rsidRPr="002C3A46" w14:paraId="167480FA" w14:textId="77777777" w:rsidTr="00814F29">
        <w:trPr>
          <w:trHeight w:val="300"/>
        </w:trPr>
        <w:tc>
          <w:tcPr>
            <w:tcW w:w="5398" w:type="dxa"/>
            <w:gridSpan w:val="4"/>
            <w:tcBorders>
              <w:top w:val="nil"/>
              <w:left w:val="nil"/>
              <w:bottom w:val="nil"/>
              <w:right w:val="nil"/>
            </w:tcBorders>
            <w:shd w:val="clear" w:color="auto" w:fill="auto"/>
            <w:noWrap/>
            <w:vAlign w:val="center"/>
            <w:hideMark/>
          </w:tcPr>
          <w:p w14:paraId="1530C181" w14:textId="77777777"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14:paraId="0A7C3228"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14:paraId="599CD629"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14:paraId="70D0D47C" w14:textId="77777777"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14:paraId="168CFEF1" w14:textId="77777777" w:rsidTr="00814F29">
        <w:trPr>
          <w:trHeight w:val="300"/>
        </w:trPr>
        <w:tc>
          <w:tcPr>
            <w:tcW w:w="5398" w:type="dxa"/>
            <w:gridSpan w:val="4"/>
            <w:tcBorders>
              <w:top w:val="nil"/>
              <w:left w:val="nil"/>
              <w:bottom w:val="nil"/>
              <w:right w:val="nil"/>
            </w:tcBorders>
            <w:shd w:val="clear" w:color="auto" w:fill="auto"/>
            <w:noWrap/>
            <w:vAlign w:val="center"/>
            <w:hideMark/>
          </w:tcPr>
          <w:p w14:paraId="0E84A7E7" w14:textId="77777777"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14:paraId="1229FB6C"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14:paraId="6F9F220B"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14:paraId="46E9E899"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14:paraId="04CD0CA7" w14:textId="77777777" w:rsidTr="009E4A85">
        <w:trPr>
          <w:trHeight w:val="300"/>
        </w:trPr>
        <w:tc>
          <w:tcPr>
            <w:tcW w:w="5398" w:type="dxa"/>
            <w:gridSpan w:val="4"/>
            <w:tcBorders>
              <w:top w:val="nil"/>
              <w:left w:val="nil"/>
              <w:bottom w:val="nil"/>
              <w:right w:val="nil"/>
            </w:tcBorders>
            <w:shd w:val="clear" w:color="auto" w:fill="auto"/>
            <w:vAlign w:val="center"/>
            <w:hideMark/>
          </w:tcPr>
          <w:p w14:paraId="3A1D105C" w14:textId="77777777"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14:paraId="080964BB"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14:paraId="6B69FC19"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14:paraId="5BF944B0"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14:paraId="7687E7B0" w14:textId="77777777" w:rsidTr="009E4A85">
        <w:trPr>
          <w:trHeight w:val="300"/>
        </w:trPr>
        <w:tc>
          <w:tcPr>
            <w:tcW w:w="5398" w:type="dxa"/>
            <w:gridSpan w:val="4"/>
            <w:tcBorders>
              <w:top w:val="nil"/>
              <w:left w:val="nil"/>
              <w:bottom w:val="nil"/>
              <w:right w:val="nil"/>
            </w:tcBorders>
            <w:shd w:val="clear" w:color="auto" w:fill="auto"/>
            <w:vAlign w:val="center"/>
            <w:hideMark/>
          </w:tcPr>
          <w:p w14:paraId="496B07AF" w14:textId="77777777"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14:paraId="2A129413"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14:paraId="25C76C07"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14:paraId="6E881B30"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14:paraId="2F819AC3" w14:textId="77777777" w:rsidTr="00814F29">
        <w:trPr>
          <w:trHeight w:val="300"/>
        </w:trPr>
        <w:tc>
          <w:tcPr>
            <w:tcW w:w="1656" w:type="dxa"/>
            <w:tcBorders>
              <w:top w:val="nil"/>
              <w:left w:val="nil"/>
              <w:bottom w:val="nil"/>
              <w:right w:val="nil"/>
            </w:tcBorders>
            <w:shd w:val="clear" w:color="auto" w:fill="auto"/>
            <w:vAlign w:val="center"/>
            <w:hideMark/>
          </w:tcPr>
          <w:p w14:paraId="56D03077"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14:paraId="0BE023DE"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14:paraId="30CCBEEF"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14:paraId="39C5B503"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14:paraId="70BDF3ED"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14:paraId="4243C202"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14:paraId="3C76AAC2"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14:paraId="1A1AECDB" w14:textId="77777777"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Tender </w:t>
      </w:r>
      <w:proofErr w:type="gramStart"/>
      <w:r w:rsidRPr="00F66192">
        <w:rPr>
          <w:rFonts w:ascii="Times New Roman" w:eastAsia="Times New Roman" w:hAnsi="Times New Roman" w:cs="Times New Roman"/>
          <w:bCs/>
          <w:color w:val="000000"/>
          <w:sz w:val="20"/>
          <w:szCs w:val="20"/>
          <w:lang w:eastAsia="en-IN"/>
        </w:rPr>
        <w:t>Documents :</w:t>
      </w:r>
      <w:proofErr w:type="gramEnd"/>
      <w:r w:rsidRPr="00F66192">
        <w:rPr>
          <w:rFonts w:ascii="Times New Roman" w:eastAsia="Times New Roman" w:hAnsi="Times New Roman" w:cs="Times New Roman"/>
          <w:bCs/>
          <w:color w:val="000000"/>
          <w:sz w:val="20"/>
          <w:szCs w:val="20"/>
          <w:lang w:eastAsia="en-IN"/>
        </w:rPr>
        <w:t>-The Tender documents shall be consist of the following :-</w:t>
      </w:r>
    </w:p>
    <w:p w14:paraId="15FD4203" w14:textId="77777777"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14:paraId="2FDA2643" w14:textId="77777777"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14:paraId="5EFAA284" w14:textId="77777777"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14:paraId="50399B69" w14:textId="77777777"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14:paraId="4D0BF5D8"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 xml:space="preserve">Price Schedule, Plan, Drawings </w:t>
      </w:r>
      <w:proofErr w:type="gramStart"/>
      <w:r w:rsidRPr="00F66192">
        <w:rPr>
          <w:rFonts w:ascii="Times New Roman" w:eastAsia="Times New Roman" w:hAnsi="Times New Roman" w:cs="Times New Roman"/>
          <w:bCs/>
          <w:color w:val="000000"/>
          <w:sz w:val="20"/>
          <w:szCs w:val="20"/>
          <w:lang w:eastAsia="en-IN"/>
        </w:rPr>
        <w:t>etc. :</w:t>
      </w:r>
      <w:proofErr w:type="gramEnd"/>
      <w:r w:rsidRPr="00F66192">
        <w:rPr>
          <w:rFonts w:ascii="Times New Roman" w:eastAsia="Times New Roman" w:hAnsi="Times New Roman" w:cs="Times New Roman"/>
          <w:bCs/>
          <w:color w:val="000000"/>
          <w:sz w:val="20"/>
          <w:szCs w:val="20"/>
          <w:lang w:eastAsia="en-IN"/>
        </w:rPr>
        <w:t>-</w:t>
      </w:r>
      <w:r w:rsidRPr="002C3A46">
        <w:rPr>
          <w:rFonts w:ascii="Times New Roman" w:eastAsia="Times New Roman" w:hAnsi="Times New Roman" w:cs="Times New Roman"/>
          <w:bCs/>
          <w:color w:val="000000"/>
          <w:sz w:val="20"/>
          <w:szCs w:val="20"/>
          <w:lang w:eastAsia="en-IN"/>
        </w:rPr>
        <w:t xml:space="preserve"> </w:t>
      </w:r>
    </w:p>
    <w:p w14:paraId="5EE32C1E" w14:textId="77777777"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Particulars of work with Price schedule, Plans and Drawings, Special Terms and Conditions, Specifications, Additional Terms and Conditions etc. may be seen in the Office of the undersigned between 11.00 Hrs. to </w:t>
      </w:r>
      <w:proofErr w:type="gramStart"/>
      <w:r w:rsidRPr="00F66192">
        <w:rPr>
          <w:rFonts w:ascii="Times New Roman" w:eastAsia="Times New Roman" w:hAnsi="Times New Roman" w:cs="Times New Roman"/>
          <w:bCs/>
          <w:color w:val="000000"/>
          <w:sz w:val="20"/>
          <w:szCs w:val="20"/>
          <w:lang w:eastAsia="en-IN"/>
        </w:rPr>
        <w:t>16.00  Hrs.</w:t>
      </w:r>
      <w:proofErr w:type="gramEnd"/>
      <w:r w:rsidRPr="00F66192">
        <w:rPr>
          <w:rFonts w:ascii="Times New Roman" w:eastAsia="Times New Roman" w:hAnsi="Times New Roman" w:cs="Times New Roman"/>
          <w:bCs/>
          <w:color w:val="000000"/>
          <w:sz w:val="20"/>
          <w:szCs w:val="20"/>
          <w:lang w:eastAsia="en-IN"/>
        </w:rPr>
        <w:t xml:space="preserve"> in every working day except on Saturday, Sunday and Public holidays.</w:t>
      </w:r>
    </w:p>
    <w:p w14:paraId="4C207422"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 xml:space="preserve">Eligibility criteria of the Tender participating in the </w:t>
      </w:r>
      <w:proofErr w:type="gramStart"/>
      <w:r w:rsidRPr="00F66192">
        <w:rPr>
          <w:rFonts w:ascii="Times New Roman" w:eastAsia="Times New Roman" w:hAnsi="Times New Roman" w:cs="Times New Roman"/>
          <w:bCs/>
          <w:color w:val="000000"/>
          <w:sz w:val="20"/>
          <w:szCs w:val="20"/>
          <w:lang w:eastAsia="en-IN"/>
        </w:rPr>
        <w:t>Tender :</w:t>
      </w:r>
      <w:proofErr w:type="gramEnd"/>
      <w:r w:rsidRPr="00F66192">
        <w:rPr>
          <w:rFonts w:ascii="Times New Roman" w:eastAsia="Times New Roman" w:hAnsi="Times New Roman" w:cs="Times New Roman"/>
          <w:bCs/>
          <w:color w:val="000000"/>
          <w:sz w:val="20"/>
          <w:szCs w:val="20"/>
          <w:lang w:eastAsia="en-IN"/>
        </w:rPr>
        <w:t>-</w:t>
      </w:r>
      <w:r w:rsidRPr="002C3A46">
        <w:rPr>
          <w:rFonts w:ascii="Times New Roman" w:eastAsia="Times New Roman" w:hAnsi="Times New Roman" w:cs="Times New Roman"/>
          <w:bCs/>
          <w:color w:val="000000"/>
          <w:sz w:val="20"/>
          <w:szCs w:val="20"/>
          <w:lang w:eastAsia="en-IN"/>
        </w:rPr>
        <w:t xml:space="preserve"> </w:t>
      </w:r>
    </w:p>
    <w:p w14:paraId="14141226" w14:textId="016A7E95"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5E030A">
        <w:rPr>
          <w:rFonts w:ascii="Times New Roman" w:eastAsia="Times New Roman" w:hAnsi="Times New Roman" w:cs="Times New Roman"/>
          <w:b/>
          <w:bCs/>
          <w:color w:val="000000"/>
          <w:sz w:val="20"/>
          <w:szCs w:val="20"/>
          <w:highlight w:val="yellow"/>
          <w:u w:val="single"/>
          <w:lang w:eastAsia="en-IN"/>
        </w:rPr>
        <w:t>3</w:t>
      </w:r>
      <w:r w:rsidRPr="00E24FD5">
        <w:rPr>
          <w:rFonts w:ascii="Times New Roman" w:eastAsia="Times New Roman" w:hAnsi="Times New Roman" w:cs="Times New Roman"/>
          <w:b/>
          <w:bCs/>
          <w:color w:val="000000"/>
          <w:sz w:val="20"/>
          <w:szCs w:val="20"/>
          <w:highlight w:val="yellow"/>
          <w:u w:val="single"/>
          <w:lang w:eastAsia="en-IN"/>
        </w:rPr>
        <w:t xml:space="preserve">0% ( </w:t>
      </w:r>
      <w:r w:rsidR="00304760">
        <w:rPr>
          <w:rFonts w:ascii="Times New Roman" w:eastAsia="Times New Roman" w:hAnsi="Times New Roman" w:cs="Times New Roman"/>
          <w:b/>
          <w:bCs/>
          <w:color w:val="000000"/>
          <w:sz w:val="20"/>
          <w:szCs w:val="20"/>
          <w:highlight w:val="yellow"/>
          <w:u w:val="single"/>
          <w:lang w:eastAsia="en-IN"/>
        </w:rPr>
        <w:t>Thirty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14:paraId="6108EE74" w14:textId="1B5144D5"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tenderers should be equipped with plants and machinery equipment complete with all accessories as required for the work as the department may not be in a position to </w:t>
      </w:r>
      <w:r w:rsidR="005E030A" w:rsidRPr="00F66192">
        <w:rPr>
          <w:rFonts w:ascii="Times New Roman" w:eastAsia="Times New Roman" w:hAnsi="Times New Roman" w:cs="Times New Roman"/>
          <w:bCs/>
          <w:color w:val="000000"/>
          <w:sz w:val="20"/>
          <w:szCs w:val="20"/>
          <w:lang w:eastAsia="en-IN"/>
        </w:rPr>
        <w:t>issue</w:t>
      </w:r>
      <w:r w:rsidRPr="00F66192">
        <w:rPr>
          <w:rFonts w:ascii="Times New Roman" w:eastAsia="Times New Roman" w:hAnsi="Times New Roman" w:cs="Times New Roman"/>
          <w:bCs/>
          <w:color w:val="000000"/>
          <w:sz w:val="20"/>
          <w:szCs w:val="20"/>
          <w:lang w:eastAsia="en-IN"/>
        </w:rPr>
        <w:t xml:space="preserve"> such plants and machinery. They must submit a list of such </w:t>
      </w:r>
      <w:proofErr w:type="gramStart"/>
      <w:r w:rsidRPr="00F66192">
        <w:rPr>
          <w:rFonts w:ascii="Times New Roman" w:eastAsia="Times New Roman" w:hAnsi="Times New Roman" w:cs="Times New Roman"/>
          <w:bCs/>
          <w:color w:val="000000"/>
          <w:sz w:val="20"/>
          <w:szCs w:val="20"/>
          <w:lang w:eastAsia="en-IN"/>
        </w:rPr>
        <w:t>plants</w:t>
      </w:r>
      <w:proofErr w:type="gramEnd"/>
      <w:r w:rsidRPr="00F66192">
        <w:rPr>
          <w:rFonts w:ascii="Times New Roman" w:eastAsia="Times New Roman" w:hAnsi="Times New Roman" w:cs="Times New Roman"/>
          <w:bCs/>
          <w:color w:val="000000"/>
          <w:sz w:val="20"/>
          <w:szCs w:val="20"/>
          <w:lang w:eastAsia="en-IN"/>
        </w:rPr>
        <w:t xml:space="preserve"> machinery and </w:t>
      </w:r>
      <w:proofErr w:type="spellStart"/>
      <w:r w:rsidRPr="00F66192">
        <w:rPr>
          <w:rFonts w:ascii="Times New Roman" w:eastAsia="Times New Roman" w:hAnsi="Times New Roman" w:cs="Times New Roman"/>
          <w:bCs/>
          <w:color w:val="000000"/>
          <w:sz w:val="20"/>
          <w:szCs w:val="20"/>
          <w:lang w:eastAsia="en-IN"/>
        </w:rPr>
        <w:t>equipments</w:t>
      </w:r>
      <w:proofErr w:type="spellEnd"/>
      <w:r w:rsidRPr="00F66192">
        <w:rPr>
          <w:rFonts w:ascii="Times New Roman" w:eastAsia="Times New Roman" w:hAnsi="Times New Roman" w:cs="Times New Roman"/>
          <w:bCs/>
          <w:color w:val="000000"/>
          <w:sz w:val="20"/>
          <w:szCs w:val="20"/>
          <w:lang w:eastAsia="en-IN"/>
        </w:rPr>
        <w:t xml:space="preserve"> in their possession for necessary documentary evidence.</w:t>
      </w:r>
    </w:p>
    <w:p w14:paraId="2EB0D041" w14:textId="4BFC5453"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tenderers should be financially sound and be able to produce Bank solvency Certificate of an amount equal to </w:t>
      </w:r>
      <w:r w:rsidR="00250883" w:rsidRPr="00F74E2E">
        <w:rPr>
          <w:rFonts w:ascii="Times New Roman" w:eastAsia="Times New Roman" w:hAnsi="Times New Roman" w:cs="Times New Roman"/>
          <w:bCs/>
          <w:color w:val="000000"/>
          <w:sz w:val="20"/>
          <w:szCs w:val="20"/>
          <w:lang w:eastAsia="en-IN"/>
        </w:rPr>
        <w:t>5</w:t>
      </w:r>
      <w:r w:rsidRPr="00F74E2E">
        <w:rPr>
          <w:rFonts w:ascii="Times New Roman" w:eastAsia="Times New Roman" w:hAnsi="Times New Roman" w:cs="Times New Roman"/>
          <w:bCs/>
          <w:color w:val="000000"/>
          <w:sz w:val="20"/>
          <w:szCs w:val="20"/>
          <w:lang w:eastAsia="en-IN"/>
        </w:rPr>
        <w:t>0%</w:t>
      </w:r>
      <w:r w:rsidRPr="00F66192">
        <w:rPr>
          <w:rFonts w:ascii="Times New Roman" w:eastAsia="Times New Roman" w:hAnsi="Times New Roman" w:cs="Times New Roman"/>
          <w:bCs/>
          <w:color w:val="000000"/>
          <w:sz w:val="20"/>
          <w:szCs w:val="20"/>
          <w:lang w:eastAsia="en-IN"/>
        </w:rPr>
        <w:t xml:space="preserve"> of the estimated amount of the work on demand.</w:t>
      </w:r>
    </w:p>
    <w:p w14:paraId="5032079B" w14:textId="77777777"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14:paraId="2A5AB5C7" w14:textId="77777777"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14:paraId="74FC5F6B" w14:textId="77777777"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14:paraId="10E57AB1"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lastRenderedPageBreak/>
        <w:t xml:space="preserve">Application for Purchase of Tender </w:t>
      </w:r>
      <w:proofErr w:type="gramStart"/>
      <w:r w:rsidRPr="00F66192">
        <w:rPr>
          <w:rFonts w:ascii="Times New Roman" w:eastAsia="Times New Roman" w:hAnsi="Times New Roman" w:cs="Times New Roman"/>
          <w:bCs/>
          <w:color w:val="000000"/>
          <w:sz w:val="20"/>
          <w:szCs w:val="20"/>
          <w:lang w:eastAsia="en-IN"/>
        </w:rPr>
        <w:t>Forms :</w:t>
      </w:r>
      <w:proofErr w:type="gramEnd"/>
      <w:r w:rsidRPr="00F66192">
        <w:rPr>
          <w:rFonts w:ascii="Times New Roman" w:eastAsia="Times New Roman" w:hAnsi="Times New Roman" w:cs="Times New Roman"/>
          <w:bCs/>
          <w:color w:val="000000"/>
          <w:sz w:val="20"/>
          <w:szCs w:val="20"/>
          <w:lang w:eastAsia="en-IN"/>
        </w:rPr>
        <w:t>-</w:t>
      </w:r>
    </w:p>
    <w:p w14:paraId="4EA0A4A7" w14:textId="77777777"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The application of the intending tenderers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para (3) above and mentioned in the list attached.</w:t>
      </w:r>
    </w:p>
    <w:p w14:paraId="03D97808"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proofErr w:type="gramStart"/>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roofErr w:type="gramEnd"/>
    </w:p>
    <w:p w14:paraId="48DE8AD2"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proofErr w:type="gramStart"/>
      <w:r w:rsidRPr="00782066">
        <w:rPr>
          <w:rFonts w:ascii="Times New Roman" w:eastAsia="Times New Roman" w:hAnsi="Times New Roman" w:cs="Times New Roman"/>
          <w:b/>
          <w:bCs/>
          <w:color w:val="FF0000"/>
          <w:sz w:val="20"/>
          <w:szCs w:val="20"/>
          <w:lang w:eastAsia="en-IN"/>
        </w:rPr>
        <w:t>P.Tax</w:t>
      </w:r>
      <w:proofErr w:type="spellEnd"/>
      <w:proofErr w:type="gramEnd"/>
      <w:r w:rsidRPr="00782066">
        <w:rPr>
          <w:rFonts w:ascii="Times New Roman" w:eastAsia="Times New Roman" w:hAnsi="Times New Roman" w:cs="Times New Roman"/>
          <w:b/>
          <w:bCs/>
          <w:color w:val="FF0000"/>
          <w:sz w:val="20"/>
          <w:szCs w:val="20"/>
          <w:lang w:eastAsia="en-IN"/>
        </w:rPr>
        <w:t xml:space="preserve"> Challan,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14:paraId="1C8071CF"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Due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14:paraId="069ACBAC"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14:paraId="7B84452C" w14:textId="77777777"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 xml:space="preserve">In case of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14:paraId="1C5E91F6"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w:t>
      </w:r>
      <w:proofErr w:type="gramStart"/>
      <w:r w:rsidRPr="00F66192">
        <w:rPr>
          <w:rFonts w:ascii="Times New Roman" w:eastAsia="Times New Roman" w:hAnsi="Times New Roman" w:cs="Times New Roman"/>
          <w:bCs/>
          <w:color w:val="000000"/>
          <w:sz w:val="20"/>
          <w:szCs w:val="20"/>
          <w:lang w:eastAsia="en-IN"/>
        </w:rPr>
        <w:t>Original</w:t>
      </w:r>
      <w:proofErr w:type="gramEnd"/>
      <w:r w:rsidRPr="00F66192">
        <w:rPr>
          <w:rFonts w:ascii="Times New Roman" w:eastAsia="Times New Roman" w:hAnsi="Times New Roman" w:cs="Times New Roman"/>
          <w:bCs/>
          <w:color w:val="000000"/>
          <w:sz w:val="20"/>
          <w:szCs w:val="20"/>
          <w:lang w:eastAsia="en-IN"/>
        </w:rPr>
        <w:t xml:space="preserve"> papers in support of the copies submitted must have to produce at the time of application.</w:t>
      </w:r>
    </w:p>
    <w:p w14:paraId="73125046"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vi) Application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14:paraId="209E7954" w14:textId="77777777"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14:paraId="7AA15491"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w:t>
      </w:r>
      <w:proofErr w:type="gramStart"/>
      <w:r w:rsidRPr="002C3A46">
        <w:rPr>
          <w:rFonts w:ascii="Times New Roman" w:eastAsia="Times New Roman" w:hAnsi="Times New Roman" w:cs="Times New Roman"/>
          <w:bCs/>
          <w:color w:val="000000"/>
          <w:sz w:val="20"/>
          <w:szCs w:val="20"/>
          <w:lang w:eastAsia="en-IN"/>
        </w:rPr>
        <w:t>Forms :</w:t>
      </w:r>
      <w:proofErr w:type="gramEnd"/>
      <w:r w:rsidRPr="002C3A46">
        <w:rPr>
          <w:rFonts w:ascii="Times New Roman" w:eastAsia="Times New Roman" w:hAnsi="Times New Roman" w:cs="Times New Roman"/>
          <w:bCs/>
          <w:color w:val="000000"/>
          <w:sz w:val="20"/>
          <w:szCs w:val="20"/>
          <w:lang w:eastAsia="en-IN"/>
        </w:rPr>
        <w:t xml:space="preserve">- </w:t>
      </w:r>
    </w:p>
    <w:p w14:paraId="1A3642B4" w14:textId="237E4FFB"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himself/</w:t>
      </w:r>
      <w:proofErr w:type="spellStart"/>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w:t>
      </w:r>
      <w:proofErr w:type="gramStart"/>
      <w:r w:rsidRPr="00F66192">
        <w:rPr>
          <w:rFonts w:ascii="Times New Roman" w:eastAsia="Times New Roman" w:hAnsi="Times New Roman" w:cs="Times New Roman"/>
          <w:bCs/>
          <w:color w:val="000000"/>
          <w:sz w:val="20"/>
          <w:szCs w:val="20"/>
          <w:lang w:eastAsia="en-IN"/>
        </w:rPr>
        <w:t>But,</w:t>
      </w:r>
      <w:proofErr w:type="gramEnd"/>
      <w:r w:rsidRPr="00F66192">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w:t>
      </w:r>
      <w:r w:rsidR="00301AAD">
        <w:rPr>
          <w:rFonts w:ascii="Times New Roman" w:eastAsia="Times New Roman" w:hAnsi="Times New Roman" w:cs="Times New Roman"/>
          <w:bCs/>
          <w:color w:val="000000"/>
          <w:sz w:val="20"/>
          <w:szCs w:val="20"/>
          <w:lang w:eastAsia="en-IN"/>
        </w:rPr>
        <w:t>Executive</w:t>
      </w:r>
      <w:r w:rsidRPr="00F66192">
        <w:rPr>
          <w:rFonts w:ascii="Times New Roman" w:eastAsia="Times New Roman" w:hAnsi="Times New Roman" w:cs="Times New Roman"/>
          <w:bCs/>
          <w:color w:val="000000"/>
          <w:sz w:val="20"/>
          <w:szCs w:val="20"/>
          <w:lang w:eastAsia="en-IN"/>
        </w:rPr>
        <w:t xml:space="preserve"> Engineer, </w:t>
      </w:r>
      <w:r w:rsidR="00301AAD">
        <w:rPr>
          <w:rFonts w:ascii="Times New Roman" w:eastAsia="Times New Roman" w:hAnsi="Times New Roman" w:cs="Times New Roman"/>
          <w:bCs/>
          <w:color w:val="000000"/>
          <w:sz w:val="20"/>
          <w:szCs w:val="20"/>
          <w:lang w:eastAsia="en-IN"/>
        </w:rPr>
        <w:t>South Dinajpur</w:t>
      </w:r>
      <w:r w:rsidRPr="00F66192">
        <w:rPr>
          <w:rFonts w:ascii="Times New Roman" w:eastAsia="Times New Roman" w:hAnsi="Times New Roman" w:cs="Times New Roman"/>
          <w:bCs/>
          <w:color w:val="000000"/>
          <w:sz w:val="20"/>
          <w:szCs w:val="20"/>
          <w:lang w:eastAsia="en-IN"/>
        </w:rPr>
        <w:t xml:space="preserve"> Irrigation </w:t>
      </w:r>
      <w:r w:rsidR="00301AAD">
        <w:rPr>
          <w:rFonts w:ascii="Times New Roman" w:eastAsia="Times New Roman" w:hAnsi="Times New Roman" w:cs="Times New Roman"/>
          <w:bCs/>
          <w:color w:val="000000"/>
          <w:sz w:val="20"/>
          <w:szCs w:val="20"/>
          <w:lang w:eastAsia="en-IN"/>
        </w:rPr>
        <w:t>Division,</w:t>
      </w:r>
      <w:r w:rsidRPr="00F66192">
        <w:rPr>
          <w:rFonts w:ascii="Times New Roman" w:eastAsia="Times New Roman" w:hAnsi="Times New Roman" w:cs="Times New Roman"/>
          <w:bCs/>
          <w:color w:val="000000"/>
          <w:sz w:val="20"/>
          <w:szCs w:val="20"/>
          <w:lang w:eastAsia="en-IN"/>
        </w:rPr>
        <w:t xml:space="preserve"> </w:t>
      </w:r>
      <w:proofErr w:type="spellStart"/>
      <w:r w:rsidR="00301AAD">
        <w:rPr>
          <w:rFonts w:ascii="Times New Roman" w:eastAsia="Times New Roman" w:hAnsi="Times New Roman" w:cs="Times New Roman"/>
          <w:bCs/>
          <w:color w:val="000000"/>
          <w:sz w:val="20"/>
          <w:szCs w:val="20"/>
          <w:lang w:eastAsia="en-IN"/>
        </w:rPr>
        <w:t>Balurghat</w:t>
      </w:r>
      <w:proofErr w:type="spellEnd"/>
      <w:r w:rsidRPr="00F66192">
        <w:rPr>
          <w:rFonts w:ascii="Times New Roman" w:eastAsia="Times New Roman" w:hAnsi="Times New Roman" w:cs="Times New Roman"/>
          <w:bCs/>
          <w:color w:val="000000"/>
          <w:sz w:val="20"/>
          <w:szCs w:val="20"/>
          <w:lang w:eastAsia="en-IN"/>
        </w:rPr>
        <w:t xml:space="preserve"> such refusal whose decision is final and binding to all.</w:t>
      </w:r>
    </w:p>
    <w:p w14:paraId="2EA9A8F7"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Purchas of Tender </w:t>
      </w:r>
      <w:proofErr w:type="gramStart"/>
      <w:r w:rsidRPr="002C3A46">
        <w:rPr>
          <w:rFonts w:ascii="Times New Roman" w:eastAsia="Times New Roman" w:hAnsi="Times New Roman" w:cs="Times New Roman"/>
          <w:bCs/>
          <w:color w:val="000000"/>
          <w:sz w:val="20"/>
          <w:szCs w:val="20"/>
          <w:lang w:eastAsia="en-IN"/>
        </w:rPr>
        <w:t>Forms :</w:t>
      </w:r>
      <w:proofErr w:type="gramEnd"/>
      <w:r w:rsidRPr="002C3A46">
        <w:rPr>
          <w:rFonts w:ascii="Times New Roman" w:eastAsia="Times New Roman" w:hAnsi="Times New Roman" w:cs="Times New Roman"/>
          <w:bCs/>
          <w:color w:val="000000"/>
          <w:sz w:val="20"/>
          <w:szCs w:val="20"/>
          <w:lang w:eastAsia="en-IN"/>
        </w:rPr>
        <w:t>-</w:t>
      </w:r>
    </w:p>
    <w:p w14:paraId="3DC3E0B3" w14:textId="77777777"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etc. will however be issued from the office of the undersigned. The intending tenderers are requested to present themselves personally or send their authorised representative to the office of the undersigned to receive the tender forms. Tender forms will not be issued after due date and also not be send by post, if any case.</w:t>
      </w:r>
    </w:p>
    <w:p w14:paraId="1E900C1F"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Dropping of </w:t>
      </w:r>
      <w:proofErr w:type="gramStart"/>
      <w:r w:rsidRPr="002C3A46">
        <w:rPr>
          <w:rFonts w:ascii="Times New Roman" w:eastAsia="Times New Roman" w:hAnsi="Times New Roman" w:cs="Times New Roman"/>
          <w:bCs/>
          <w:color w:val="000000"/>
          <w:sz w:val="20"/>
          <w:szCs w:val="20"/>
          <w:lang w:eastAsia="en-IN"/>
        </w:rPr>
        <w:t>Tenders :</w:t>
      </w:r>
      <w:proofErr w:type="gramEnd"/>
      <w:r w:rsidRPr="002C3A46">
        <w:rPr>
          <w:rFonts w:ascii="Times New Roman" w:eastAsia="Times New Roman" w:hAnsi="Times New Roman" w:cs="Times New Roman"/>
          <w:bCs/>
          <w:color w:val="000000"/>
          <w:sz w:val="20"/>
          <w:szCs w:val="20"/>
          <w:lang w:eastAsia="en-IN"/>
        </w:rPr>
        <w:t>-</w:t>
      </w:r>
    </w:p>
    <w:p w14:paraId="172DB39E" w14:textId="77777777"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Tender that should always be submitted in sealed cover with the name of work and N.I.T. No. (Sl. No. if any) clearly written on the body of the W.B.F. No. stated above as well as on the envelop will be dropped in the office of the undersigned within the schedule date and time as stated in para (3) above attached list.</w:t>
      </w:r>
    </w:p>
    <w:p w14:paraId="4F506A45"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w:t>
      </w:r>
      <w:proofErr w:type="gramStart"/>
      <w:r w:rsidRPr="002C3A46">
        <w:rPr>
          <w:rFonts w:ascii="Times New Roman" w:eastAsia="Times New Roman" w:hAnsi="Times New Roman" w:cs="Times New Roman"/>
          <w:bCs/>
          <w:color w:val="000000"/>
          <w:sz w:val="20"/>
          <w:szCs w:val="20"/>
          <w:lang w:eastAsia="en-IN"/>
        </w:rPr>
        <w:t>Tenders :</w:t>
      </w:r>
      <w:proofErr w:type="gramEnd"/>
      <w:r w:rsidRPr="002C3A46">
        <w:rPr>
          <w:rFonts w:ascii="Times New Roman" w:eastAsia="Times New Roman" w:hAnsi="Times New Roman" w:cs="Times New Roman"/>
          <w:bCs/>
          <w:color w:val="000000"/>
          <w:sz w:val="20"/>
          <w:szCs w:val="20"/>
          <w:lang w:eastAsia="en-IN"/>
        </w:rPr>
        <w:t xml:space="preserve">- </w:t>
      </w:r>
    </w:p>
    <w:p w14:paraId="5B09C9E8" w14:textId="77777777"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para (3) above/attached list in presence of the participating tenderers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w:t>
      </w:r>
      <w:proofErr w:type="gramStart"/>
      <w:r w:rsidRPr="002C3A46">
        <w:rPr>
          <w:rFonts w:ascii="Times New Roman" w:eastAsia="Times New Roman" w:hAnsi="Times New Roman" w:cs="Times New Roman"/>
          <w:bCs/>
          <w:color w:val="000000"/>
          <w:sz w:val="20"/>
          <w:szCs w:val="20"/>
          <w:lang w:eastAsia="en-IN"/>
        </w:rPr>
        <w:t>In</w:t>
      </w:r>
      <w:proofErr w:type="gramEnd"/>
      <w:r w:rsidRPr="002C3A46">
        <w:rPr>
          <w:rFonts w:ascii="Times New Roman" w:eastAsia="Times New Roman" w:hAnsi="Times New Roman" w:cs="Times New Roman"/>
          <w:bCs/>
          <w:color w:val="000000"/>
          <w:sz w:val="20"/>
          <w:szCs w:val="20"/>
          <w:lang w:eastAsia="en-IN"/>
        </w:rPr>
        <w:t xml:space="preserve"> this connection no separate notice will be issued. Should the </w:t>
      </w:r>
      <w:r w:rsidR="00782066" w:rsidRPr="002C3A46">
        <w:rPr>
          <w:rFonts w:ascii="Times New Roman" w:eastAsia="Times New Roman" w:hAnsi="Times New Roman" w:cs="Times New Roman"/>
          <w:bCs/>
          <w:color w:val="000000"/>
          <w:sz w:val="20"/>
          <w:szCs w:val="20"/>
          <w:lang w:eastAsia="en-IN"/>
        </w:rPr>
        <w:t>tenderers</w:t>
      </w:r>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14:paraId="2193B841"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w:t>
      </w:r>
      <w:proofErr w:type="gramStart"/>
      <w:r w:rsidRPr="002C3A46">
        <w:rPr>
          <w:rFonts w:ascii="Times New Roman" w:eastAsia="Times New Roman" w:hAnsi="Times New Roman" w:cs="Times New Roman"/>
          <w:bCs/>
          <w:color w:val="000000"/>
          <w:sz w:val="20"/>
          <w:szCs w:val="20"/>
          <w:lang w:eastAsia="en-IN"/>
        </w:rPr>
        <w:t>Tender :</w:t>
      </w:r>
      <w:proofErr w:type="gramEnd"/>
      <w:r w:rsidRPr="002C3A46">
        <w:rPr>
          <w:rFonts w:ascii="Times New Roman" w:eastAsia="Times New Roman" w:hAnsi="Times New Roman" w:cs="Times New Roman"/>
          <w:bCs/>
          <w:color w:val="000000"/>
          <w:sz w:val="20"/>
          <w:szCs w:val="20"/>
          <w:lang w:eastAsia="en-IN"/>
        </w:rPr>
        <w:t xml:space="preserve">- </w:t>
      </w:r>
    </w:p>
    <w:p w14:paraId="3B104977" w14:textId="05374574"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w:t>
      </w:r>
      <w:r w:rsidR="00301AAD">
        <w:rPr>
          <w:rFonts w:ascii="Times New Roman" w:eastAsia="Times New Roman" w:hAnsi="Times New Roman" w:cs="Times New Roman"/>
          <w:bCs/>
          <w:color w:val="000000"/>
          <w:sz w:val="20"/>
          <w:szCs w:val="20"/>
          <w:lang w:eastAsia="en-IN"/>
        </w:rPr>
        <w:t xml:space="preserve">Sub Divisional Officer, </w:t>
      </w:r>
      <w:proofErr w:type="spellStart"/>
      <w:r w:rsidR="00301AAD">
        <w:rPr>
          <w:rFonts w:ascii="Times New Roman" w:eastAsia="Times New Roman" w:hAnsi="Times New Roman" w:cs="Times New Roman"/>
          <w:bCs/>
          <w:color w:val="000000"/>
          <w:sz w:val="20"/>
          <w:szCs w:val="20"/>
          <w:lang w:eastAsia="en-IN"/>
        </w:rPr>
        <w:t>Balurghat</w:t>
      </w:r>
      <w:proofErr w:type="spellEnd"/>
      <w:r w:rsidR="00301AAD">
        <w:rPr>
          <w:rFonts w:ascii="Times New Roman" w:eastAsia="Times New Roman" w:hAnsi="Times New Roman" w:cs="Times New Roman"/>
          <w:bCs/>
          <w:color w:val="000000"/>
          <w:sz w:val="20"/>
          <w:szCs w:val="20"/>
          <w:lang w:eastAsia="en-IN"/>
        </w:rPr>
        <w:t xml:space="preserve"> Irrigation Sub Division</w:t>
      </w:r>
      <w:r w:rsidRPr="002C3A46">
        <w:rPr>
          <w:rFonts w:ascii="Times New Roman" w:eastAsia="Times New Roman" w:hAnsi="Times New Roman" w:cs="Times New Roman"/>
          <w:bCs/>
          <w:color w:val="000000"/>
          <w:sz w:val="20"/>
          <w:szCs w:val="20"/>
          <w:lang w:eastAsia="en-IN"/>
        </w:rPr>
        <w:t xml:space="preserve">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Two or more than One tenders without assigning any reason thereof.</w:t>
      </w:r>
    </w:p>
    <w:p w14:paraId="7ADF2861" w14:textId="77777777"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14:paraId="5E1CFC62" w14:textId="77777777"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14:paraId="190B3237" w14:textId="77777777"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14:paraId="5D92300F" w14:textId="77777777"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14:paraId="4C4AA59C" w14:textId="77777777"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14:paraId="66C03CAB" w14:textId="77777777"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14:paraId="77E454A5"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0D9026B2"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6E292BBD" w14:textId="77777777"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14:paraId="3C7FF0E4" w14:textId="77777777"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14:paraId="13491ECB" w14:textId="77777777"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14:paraId="772EFB8E" w14:textId="77777777"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14:paraId="60755E0F" w14:textId="77777777"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14:paraId="11A65FCF"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36B6536E"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0BAB6487" w14:textId="3470221F"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14:paraId="4CD9D4D4" w14:textId="5BC6B37D" w:rsidR="00301AAD" w:rsidRDefault="00301AAD" w:rsidP="00893360">
      <w:pPr>
        <w:spacing w:after="0" w:line="240" w:lineRule="auto"/>
        <w:jc w:val="center"/>
        <w:rPr>
          <w:rFonts w:ascii="Times New Roman" w:eastAsia="Times New Roman" w:hAnsi="Times New Roman" w:cs="Times New Roman"/>
          <w:bCs/>
          <w:color w:val="000000"/>
          <w:sz w:val="28"/>
          <w:szCs w:val="28"/>
          <w:lang w:eastAsia="en-IN"/>
        </w:rPr>
      </w:pPr>
    </w:p>
    <w:p w14:paraId="70E0A084" w14:textId="77777777" w:rsidR="00301AAD" w:rsidRDefault="00301AAD" w:rsidP="00893360">
      <w:pPr>
        <w:spacing w:after="0" w:line="240" w:lineRule="auto"/>
        <w:jc w:val="center"/>
        <w:rPr>
          <w:rFonts w:ascii="Times New Roman" w:eastAsia="Times New Roman" w:hAnsi="Times New Roman" w:cs="Times New Roman"/>
          <w:bCs/>
          <w:color w:val="000000"/>
          <w:sz w:val="28"/>
          <w:szCs w:val="28"/>
          <w:lang w:eastAsia="en-IN"/>
        </w:rPr>
      </w:pPr>
    </w:p>
    <w:p w14:paraId="493C400C" w14:textId="77777777"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TERMS AND CONDITIONS</w:t>
      </w:r>
    </w:p>
    <w:p w14:paraId="2771DE42" w14:textId="77777777"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14:paraId="566851E8"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Successful tenderers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14:paraId="7B1B1981"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w:t>
      </w:r>
      <w:proofErr w:type="gramStart"/>
      <w:r w:rsidRPr="008F0B5A">
        <w:rPr>
          <w:rFonts w:ascii="Times New Roman" w:eastAsia="Times New Roman" w:hAnsi="Times New Roman" w:cs="Times New Roman"/>
          <w:bCs/>
          <w:color w:val="000000"/>
          <w:sz w:val="20"/>
          <w:szCs w:val="20"/>
          <w:lang w:eastAsia="en-IN"/>
        </w:rPr>
        <w:t>tenderers</w:t>
      </w:r>
      <w:proofErr w:type="gramEnd"/>
      <w:r w:rsidRPr="008F0B5A">
        <w:rPr>
          <w:rFonts w:ascii="Times New Roman" w:eastAsia="Times New Roman" w:hAnsi="Times New Roman" w:cs="Times New Roman"/>
          <w:bCs/>
          <w:color w:val="000000"/>
          <w:sz w:val="20"/>
          <w:szCs w:val="20"/>
          <w:lang w:eastAsia="en-IN"/>
        </w:rPr>
        <w:t xml:space="preserve"> eithers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challan thereof must be enclosed with the tender. Demand Draft, Deposit of call Receipt (D.C.R.) issued from any Nationalised Bank in favour of the E.E./ SDID will also be accepted as earnest money, no adjustment to any challan previously deposited for any other work or securities lying for other works will be accepted as earnest money, Tenders without earnest money enclosed therewith will be treated as "INFORMAL". No cash money will be accepted as earnest money.</w:t>
      </w:r>
    </w:p>
    <w:p w14:paraId="59AE5D1A"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14:paraId="11369660" w14:textId="7FD435F4"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r w:rsidR="00301AAD" w:rsidRPr="008F0B5A">
        <w:rPr>
          <w:rFonts w:ascii="Times New Roman" w:eastAsia="Times New Roman" w:hAnsi="Times New Roman" w:cs="Times New Roman"/>
          <w:bCs/>
          <w:color w:val="000000"/>
          <w:sz w:val="20"/>
          <w:szCs w:val="20"/>
          <w:lang w:eastAsia="en-IN"/>
        </w:rPr>
        <w:t>original</w:t>
      </w:r>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r w:rsidR="00301AAD" w:rsidRPr="008F0B5A">
        <w:rPr>
          <w:rFonts w:ascii="Times New Roman" w:eastAsia="Times New Roman" w:hAnsi="Times New Roman" w:cs="Times New Roman"/>
          <w:bCs/>
          <w:color w:val="000000"/>
          <w:sz w:val="20"/>
          <w:szCs w:val="20"/>
          <w:lang w:eastAsia="en-IN"/>
        </w:rPr>
        <w:t>supersede</w:t>
      </w:r>
      <w:r w:rsidRPr="008F0B5A">
        <w:rPr>
          <w:rFonts w:ascii="Times New Roman" w:eastAsia="Times New Roman" w:hAnsi="Times New Roman" w:cs="Times New Roman"/>
          <w:bCs/>
          <w:color w:val="000000"/>
          <w:sz w:val="20"/>
          <w:szCs w:val="20"/>
          <w:lang w:eastAsia="en-IN"/>
        </w:rPr>
        <w:t xml:space="preserve"> the first.</w:t>
      </w:r>
    </w:p>
    <w:p w14:paraId="763391E0" w14:textId="1165941B"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w:t>
      </w:r>
      <w:proofErr w:type="gramStart"/>
      <w:r w:rsidRPr="008F0B5A">
        <w:rPr>
          <w:rFonts w:ascii="Times New Roman" w:eastAsia="Times New Roman" w:hAnsi="Times New Roman" w:cs="Times New Roman"/>
          <w:bCs/>
          <w:color w:val="000000"/>
          <w:sz w:val="20"/>
          <w:szCs w:val="20"/>
          <w:lang w:eastAsia="en-IN"/>
        </w:rPr>
        <w:t>done .</w:t>
      </w:r>
      <w:proofErr w:type="gramEnd"/>
      <w:r w:rsidRPr="008F0B5A">
        <w:rPr>
          <w:rFonts w:ascii="Times New Roman" w:eastAsia="Times New Roman" w:hAnsi="Times New Roman" w:cs="Times New Roman"/>
          <w:bCs/>
          <w:color w:val="000000"/>
          <w:sz w:val="20"/>
          <w:szCs w:val="20"/>
          <w:lang w:eastAsia="en-IN"/>
        </w:rPr>
        <w:t xml:space="preserve"> The </w:t>
      </w:r>
      <w:r w:rsidR="00301AAD" w:rsidRPr="008F0B5A">
        <w:rPr>
          <w:rFonts w:ascii="Times New Roman" w:eastAsia="Times New Roman" w:hAnsi="Times New Roman" w:cs="Times New Roman"/>
          <w:bCs/>
          <w:color w:val="000000"/>
          <w:sz w:val="20"/>
          <w:szCs w:val="20"/>
          <w:lang w:eastAsia="en-IN"/>
        </w:rPr>
        <w:t>Earnest</w:t>
      </w:r>
      <w:r w:rsidRPr="008F0B5A">
        <w:rPr>
          <w:rFonts w:ascii="Times New Roman" w:eastAsia="Times New Roman" w:hAnsi="Times New Roman" w:cs="Times New Roman"/>
          <w:bCs/>
          <w:color w:val="000000"/>
          <w:sz w:val="20"/>
          <w:szCs w:val="20"/>
          <w:lang w:eastAsia="en-IN"/>
        </w:rPr>
        <w:t xml:space="preserve"> money and the balance shall be </w:t>
      </w:r>
      <w:r w:rsidR="00301AAD" w:rsidRPr="008F0B5A">
        <w:rPr>
          <w:rFonts w:ascii="Times New Roman" w:eastAsia="Times New Roman" w:hAnsi="Times New Roman" w:cs="Times New Roman"/>
          <w:bCs/>
          <w:color w:val="000000"/>
          <w:sz w:val="20"/>
          <w:szCs w:val="20"/>
          <w:lang w:eastAsia="en-IN"/>
        </w:rPr>
        <w:t>realised</w:t>
      </w:r>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14:paraId="337036A3"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Tenderers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14:paraId="72ECD338"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w:t>
      </w:r>
      <w:proofErr w:type="gramStart"/>
      <w:r w:rsidRPr="008F0B5A">
        <w:rPr>
          <w:rFonts w:ascii="Times New Roman" w:eastAsia="Times New Roman" w:hAnsi="Times New Roman" w:cs="Times New Roman"/>
          <w:bCs/>
          <w:color w:val="000000"/>
          <w:sz w:val="20"/>
          <w:szCs w:val="20"/>
          <w:lang w:eastAsia="en-IN"/>
        </w:rPr>
        <w:t>held</w:t>
      </w:r>
      <w:proofErr w:type="gramEnd"/>
      <w:r w:rsidRPr="008F0B5A">
        <w:rPr>
          <w:rFonts w:ascii="Times New Roman" w:eastAsia="Times New Roman" w:hAnsi="Times New Roman" w:cs="Times New Roman"/>
          <w:bCs/>
          <w:color w:val="000000"/>
          <w:sz w:val="20"/>
          <w:szCs w:val="20"/>
          <w:lang w:eastAsia="en-IN"/>
        </w:rPr>
        <w:t xml:space="preserve"> up.</w:t>
      </w:r>
    </w:p>
    <w:p w14:paraId="026FFA8B"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14:paraId="1CEB48E4"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tenderers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communication.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14:paraId="0958149F"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14:paraId="131BCE50" w14:textId="77777777"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tenderer who would resort to canvassing will be liable to rejection.</w:t>
      </w:r>
    </w:p>
    <w:p w14:paraId="2CC68F88" w14:textId="77777777"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14:paraId="587D1E49" w14:textId="77777777"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14:paraId="52FFB41B"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tenderer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14:paraId="36AD44A1"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tenderer if withdraws his tender before acceptance or refusal within a reasonable time without any explanation for such withdrawals, he shall be disqualified for </w:t>
      </w:r>
      <w:proofErr w:type="gramStart"/>
      <w:r w:rsidRPr="008F0B5A">
        <w:rPr>
          <w:rFonts w:ascii="Times New Roman" w:eastAsia="Times New Roman" w:hAnsi="Times New Roman" w:cs="Times New Roman"/>
          <w:bCs/>
          <w:color w:val="000000"/>
          <w:sz w:val="20"/>
          <w:szCs w:val="20"/>
          <w:lang w:eastAsia="en-IN"/>
        </w:rPr>
        <w:t>making  any</w:t>
      </w:r>
      <w:proofErr w:type="gramEnd"/>
      <w:r w:rsidRPr="008F0B5A">
        <w:rPr>
          <w:rFonts w:ascii="Times New Roman" w:eastAsia="Times New Roman" w:hAnsi="Times New Roman" w:cs="Times New Roman"/>
          <w:bCs/>
          <w:color w:val="000000"/>
          <w:sz w:val="20"/>
          <w:szCs w:val="20"/>
          <w:lang w:eastAsia="en-IN"/>
        </w:rPr>
        <w:t xml:space="preserve">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14:paraId="302E9FA5"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proforma of labour department in form V for doing the needful by the authority of labour Department.</w:t>
      </w:r>
    </w:p>
    <w:p w14:paraId="07AF378A"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 only indicative. At the time of execution this may vary. Payment will be made on the basis of different items actually executed and no claim will be entertained for reduction of quantities or omission of item.</w:t>
      </w:r>
    </w:p>
    <w:p w14:paraId="67F25E41"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tenderer should mention in the tender his full postal address with telephone </w:t>
      </w:r>
      <w:proofErr w:type="spellStart"/>
      <w:proofErr w:type="gramStart"/>
      <w:r w:rsidRPr="008F0B5A">
        <w:rPr>
          <w:rFonts w:ascii="Times New Roman" w:eastAsia="Times New Roman" w:hAnsi="Times New Roman" w:cs="Times New Roman"/>
          <w:bCs/>
          <w:color w:val="000000"/>
          <w:sz w:val="20"/>
          <w:szCs w:val="20"/>
          <w:lang w:eastAsia="en-IN"/>
        </w:rPr>
        <w:t>no.if</w:t>
      </w:r>
      <w:proofErr w:type="spellEnd"/>
      <w:proofErr w:type="gramEnd"/>
      <w:r w:rsidRPr="008F0B5A">
        <w:rPr>
          <w:rFonts w:ascii="Times New Roman" w:eastAsia="Times New Roman" w:hAnsi="Times New Roman" w:cs="Times New Roman"/>
          <w:bCs/>
          <w:color w:val="000000"/>
          <w:sz w:val="20"/>
          <w:szCs w:val="20"/>
          <w:lang w:eastAsia="en-IN"/>
        </w:rPr>
        <w:t xml:space="preserve"> any.</w:t>
      </w:r>
    </w:p>
    <w:p w14:paraId="5816DB7F"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Mouza and P.S. etc. </w:t>
      </w:r>
      <w:proofErr w:type="gramStart"/>
      <w:r w:rsidRPr="008F0B5A">
        <w:rPr>
          <w:rFonts w:ascii="Times New Roman" w:eastAsia="Times New Roman" w:hAnsi="Times New Roman" w:cs="Times New Roman"/>
          <w:bCs/>
          <w:color w:val="000000"/>
          <w:sz w:val="20"/>
          <w:szCs w:val="20"/>
          <w:lang w:eastAsia="en-IN"/>
        </w:rPr>
        <w:t>i.e.</w:t>
      </w:r>
      <w:proofErr w:type="gramEnd"/>
      <w:r w:rsidRPr="008F0B5A">
        <w:rPr>
          <w:rFonts w:ascii="Times New Roman" w:eastAsia="Times New Roman" w:hAnsi="Times New Roman" w:cs="Times New Roman"/>
          <w:bCs/>
          <w:color w:val="000000"/>
          <w:sz w:val="20"/>
          <w:szCs w:val="20"/>
          <w:lang w:eastAsia="en-IN"/>
        </w:rPr>
        <w:t xml:space="preserv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14:paraId="7FEF88F3"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w:t>
      </w:r>
      <w:proofErr w:type="gramStart"/>
      <w:r w:rsidRPr="008F0B5A">
        <w:rPr>
          <w:rFonts w:ascii="Times New Roman" w:eastAsia="Times New Roman" w:hAnsi="Times New Roman" w:cs="Times New Roman"/>
          <w:bCs/>
          <w:color w:val="000000"/>
          <w:sz w:val="20"/>
          <w:szCs w:val="20"/>
          <w:lang w:eastAsia="en-IN"/>
        </w:rPr>
        <w:t>No</w:t>
      </w:r>
      <w:proofErr w:type="gramEnd"/>
      <w:r w:rsidRPr="008F0B5A">
        <w:rPr>
          <w:rFonts w:ascii="Times New Roman" w:eastAsia="Times New Roman" w:hAnsi="Times New Roman" w:cs="Times New Roman"/>
          <w:bCs/>
          <w:color w:val="000000"/>
          <w:sz w:val="20"/>
          <w:szCs w:val="20"/>
          <w:lang w:eastAsia="en-IN"/>
        </w:rPr>
        <w:t xml:space="preserve"> claim for delay of payment due of payment due to </w:t>
      </w:r>
      <w:proofErr w:type="spellStart"/>
      <w:r w:rsidRPr="008F0B5A">
        <w:rPr>
          <w:rFonts w:ascii="Times New Roman" w:eastAsia="Times New Roman" w:hAnsi="Times New Roman" w:cs="Times New Roman"/>
          <w:bCs/>
          <w:color w:val="000000"/>
          <w:sz w:val="20"/>
          <w:szCs w:val="20"/>
          <w:lang w:eastAsia="en-IN"/>
        </w:rPr>
        <w:t xml:space="preserve">non </w:t>
      </w:r>
      <w:r w:rsidR="000E5781" w:rsidRPr="008F0B5A">
        <w:rPr>
          <w:rFonts w:ascii="Times New Roman" w:eastAsia="Times New Roman" w:hAnsi="Times New Roman" w:cs="Times New Roman"/>
          <w:bCs/>
          <w:color w:val="000000"/>
          <w:sz w:val="20"/>
          <w:szCs w:val="20"/>
          <w:lang w:eastAsia="en-IN"/>
        </w:rPr>
        <w:t>availability</w:t>
      </w:r>
      <w:proofErr w:type="spellEnd"/>
      <w:r w:rsidRPr="008F0B5A">
        <w:rPr>
          <w:rFonts w:ascii="Times New Roman" w:eastAsia="Times New Roman" w:hAnsi="Times New Roman" w:cs="Times New Roman"/>
          <w:bCs/>
          <w:color w:val="000000"/>
          <w:sz w:val="20"/>
          <w:szCs w:val="20"/>
          <w:lang w:eastAsia="en-IN"/>
        </w:rPr>
        <w:t xml:space="preserve"> of fund will be entertained.</w:t>
      </w:r>
    </w:p>
    <w:p w14:paraId="2365CF1C" w14:textId="77777777"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14:paraId="13C73054" w14:textId="77777777"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14:paraId="245BB765" w14:textId="77777777" w:rsidR="00BE0ECA" w:rsidRPr="00034D9B" w:rsidRDefault="00BE0ECA" w:rsidP="00BE0ECA">
      <w:pPr>
        <w:pStyle w:val="NoSpacing"/>
        <w:ind w:left="4320" w:firstLine="720"/>
        <w:jc w:val="center"/>
        <w:rPr>
          <w:rFonts w:ascii="Times New Roman" w:hAnsi="Times New Roman"/>
        </w:rPr>
      </w:pPr>
      <w:r>
        <w:rPr>
          <w:rFonts w:ascii="Times New Roman" w:hAnsi="Times New Roman"/>
        </w:rPr>
        <w:t>Sub Divisional Officer</w:t>
      </w:r>
    </w:p>
    <w:p w14:paraId="6D975835"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Balurghat</w:t>
      </w:r>
      <w:proofErr w:type="spellEnd"/>
      <w:r w:rsidRPr="00034D9B">
        <w:rPr>
          <w:rFonts w:ascii="Times New Roman" w:hAnsi="Times New Roman"/>
        </w:rPr>
        <w:t xml:space="preserve"> Irrigation </w:t>
      </w:r>
      <w:r>
        <w:rPr>
          <w:rFonts w:ascii="Times New Roman" w:hAnsi="Times New Roman"/>
        </w:rPr>
        <w:t xml:space="preserve">Sub </w:t>
      </w:r>
      <w:r w:rsidRPr="00034D9B">
        <w:rPr>
          <w:rFonts w:ascii="Times New Roman" w:hAnsi="Times New Roman"/>
        </w:rPr>
        <w:t>Division</w:t>
      </w:r>
    </w:p>
    <w:p w14:paraId="621FE422"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Beltala</w:t>
      </w:r>
      <w:proofErr w:type="spellEnd"/>
      <w:r>
        <w:rPr>
          <w:rFonts w:ascii="Times New Roman" w:hAnsi="Times New Roman"/>
        </w:rPr>
        <w:t xml:space="preserve"> Park, </w:t>
      </w:r>
      <w:proofErr w:type="spellStart"/>
      <w:r w:rsidRPr="00034D9B">
        <w:rPr>
          <w:rFonts w:ascii="Times New Roman" w:hAnsi="Times New Roman"/>
        </w:rPr>
        <w:t>Balurghat</w:t>
      </w:r>
      <w:proofErr w:type="spellEnd"/>
      <w:r w:rsidRPr="00034D9B">
        <w:rPr>
          <w:rFonts w:ascii="Times New Roman" w:hAnsi="Times New Roman"/>
        </w:rPr>
        <w:t>.</w:t>
      </w:r>
    </w:p>
    <w:p w14:paraId="071410D4" w14:textId="77777777"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14:paraId="27D64532" w14:textId="77777777"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14:paraId="62296122" w14:textId="0B8F81C2"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181717">
        <w:rPr>
          <w:rFonts w:ascii="Times New Roman" w:eastAsia="Times New Roman" w:hAnsi="Times New Roman" w:cs="Times New Roman"/>
          <w:b/>
          <w:bCs/>
          <w:color w:val="000000"/>
          <w:szCs w:val="20"/>
          <w:lang w:eastAsia="en-IN"/>
        </w:rPr>
        <w:t>Memo No</w:t>
      </w:r>
      <w:r w:rsidR="000E5781">
        <w:rPr>
          <w:rFonts w:ascii="Times New Roman" w:eastAsia="Times New Roman" w:hAnsi="Times New Roman" w:cs="Times New Roman"/>
          <w:b/>
          <w:bCs/>
          <w:color w:val="000000"/>
          <w:szCs w:val="20"/>
          <w:lang w:eastAsia="en-IN"/>
        </w:rPr>
        <w:t>:</w:t>
      </w:r>
      <w:r w:rsidR="007E186F">
        <w:rPr>
          <w:rFonts w:ascii="Times New Roman" w:eastAsia="Times New Roman" w:hAnsi="Times New Roman" w:cs="Times New Roman"/>
          <w:b/>
          <w:bCs/>
          <w:color w:val="000000"/>
          <w:szCs w:val="20"/>
          <w:lang w:eastAsia="en-IN"/>
        </w:rPr>
        <w:t xml:space="preserve"> </w:t>
      </w:r>
      <w:r w:rsidR="00301AAD">
        <w:rPr>
          <w:rFonts w:ascii="Times New Roman" w:eastAsia="Times New Roman" w:hAnsi="Times New Roman" w:cs="Times New Roman"/>
          <w:b/>
          <w:bCs/>
          <w:color w:val="000000"/>
          <w:szCs w:val="20"/>
          <w:lang w:eastAsia="en-IN"/>
        </w:rPr>
        <w:t xml:space="preserve">  </w:t>
      </w:r>
      <w:r w:rsidR="00B674CC">
        <w:rPr>
          <w:rFonts w:ascii="Times New Roman" w:eastAsia="Times New Roman" w:hAnsi="Times New Roman" w:cs="Times New Roman"/>
          <w:b/>
          <w:bCs/>
          <w:color w:val="000000"/>
          <w:szCs w:val="20"/>
          <w:lang w:eastAsia="en-IN"/>
        </w:rPr>
        <w:t>130</w:t>
      </w:r>
      <w:r w:rsidR="00301AAD">
        <w:rPr>
          <w:rFonts w:ascii="Times New Roman" w:eastAsia="Times New Roman" w:hAnsi="Times New Roman" w:cs="Times New Roman"/>
          <w:b/>
          <w:bCs/>
          <w:color w:val="000000"/>
          <w:szCs w:val="20"/>
          <w:lang w:eastAsia="en-IN"/>
        </w:rPr>
        <w:t xml:space="preserve">                           </w:t>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2435E3">
        <w:rPr>
          <w:rFonts w:ascii="Times New Roman" w:eastAsia="Times New Roman" w:hAnsi="Times New Roman" w:cs="Times New Roman"/>
          <w:b/>
          <w:bCs/>
          <w:color w:val="000000"/>
          <w:szCs w:val="20"/>
          <w:lang w:eastAsia="en-IN"/>
        </w:rPr>
        <w:t xml:space="preserve">           </w:t>
      </w:r>
      <w:proofErr w:type="gramStart"/>
      <w:r w:rsidRPr="00181717">
        <w:rPr>
          <w:rFonts w:ascii="Times New Roman" w:eastAsia="Times New Roman" w:hAnsi="Times New Roman" w:cs="Times New Roman"/>
          <w:b/>
          <w:bCs/>
          <w:color w:val="000000"/>
          <w:szCs w:val="20"/>
          <w:lang w:eastAsia="en-IN"/>
        </w:rPr>
        <w:t>Dated:-</w:t>
      </w:r>
      <w:proofErr w:type="gramEnd"/>
      <w:r w:rsidR="007E186F">
        <w:rPr>
          <w:rFonts w:ascii="Times New Roman" w:eastAsia="Times New Roman" w:hAnsi="Times New Roman" w:cs="Times New Roman"/>
          <w:b/>
          <w:bCs/>
          <w:color w:val="000000"/>
          <w:szCs w:val="20"/>
          <w:lang w:eastAsia="en-IN"/>
        </w:rPr>
        <w:t xml:space="preserve">  </w:t>
      </w:r>
      <w:r w:rsidR="00B674CC">
        <w:rPr>
          <w:rFonts w:ascii="Times New Roman" w:eastAsia="Times New Roman" w:hAnsi="Times New Roman" w:cs="Times New Roman"/>
          <w:b/>
          <w:bCs/>
          <w:color w:val="000000"/>
          <w:szCs w:val="20"/>
          <w:lang w:eastAsia="en-IN"/>
        </w:rPr>
        <w:t>10.05.2022</w:t>
      </w:r>
    </w:p>
    <w:p w14:paraId="68804A9D" w14:textId="77777777"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14:paraId="1CBB4D24" w14:textId="77777777"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proofErr w:type="gramStart"/>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roofErr w:type="gramEnd"/>
    </w:p>
    <w:p w14:paraId="588B2B54" w14:textId="77777777"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14:paraId="148B75C2"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xml:space="preserve">, North. Irrigation &amp; Waterways Directorate, Govt. of West Bengal, Green Park, </w:t>
      </w:r>
      <w:proofErr w:type="spellStart"/>
      <w:r w:rsidRPr="00FE70ED">
        <w:rPr>
          <w:rFonts w:ascii="Times New Roman" w:eastAsia="Times New Roman" w:hAnsi="Times New Roman" w:cs="Times New Roman"/>
          <w:bCs/>
          <w:color w:val="000000"/>
          <w:sz w:val="20"/>
          <w:szCs w:val="20"/>
          <w:lang w:eastAsia="en-IN"/>
        </w:rPr>
        <w:t>Malda</w:t>
      </w:r>
      <w:proofErr w:type="spellEnd"/>
    </w:p>
    <w:p w14:paraId="45314933"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proofErr w:type="gramStart"/>
      <w:r w:rsidR="007D2482" w:rsidRPr="00FE70ED">
        <w:rPr>
          <w:rFonts w:ascii="Times New Roman" w:eastAsia="Times New Roman" w:hAnsi="Times New Roman" w:cs="Times New Roman"/>
          <w:bCs/>
          <w:color w:val="000000"/>
          <w:sz w:val="20"/>
          <w:szCs w:val="20"/>
          <w:lang w:eastAsia="en-IN"/>
        </w:rPr>
        <w:t>Green park</w:t>
      </w:r>
      <w:proofErr w:type="gramEnd"/>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Malda</w:t>
      </w:r>
      <w:proofErr w:type="spellEnd"/>
      <w:r w:rsidRPr="00FE70ED">
        <w:rPr>
          <w:rFonts w:ascii="Times New Roman" w:eastAsia="Times New Roman" w:hAnsi="Times New Roman" w:cs="Times New Roman"/>
          <w:bCs/>
          <w:color w:val="000000"/>
          <w:sz w:val="20"/>
          <w:szCs w:val="20"/>
          <w:lang w:eastAsia="en-IN"/>
        </w:rPr>
        <w:t>.</w:t>
      </w:r>
    </w:p>
    <w:p w14:paraId="0ED20C70" w14:textId="6291E746"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w:t>
      </w:r>
      <w:r w:rsidR="00301AAD">
        <w:rPr>
          <w:rFonts w:ascii="Times New Roman" w:eastAsia="Times New Roman" w:hAnsi="Times New Roman" w:cs="Times New Roman"/>
          <w:bCs/>
          <w:color w:val="000000"/>
          <w:sz w:val="20"/>
          <w:szCs w:val="20"/>
          <w:lang w:eastAsia="en-IN"/>
        </w:rPr>
        <w:t>South</w:t>
      </w:r>
      <w:r w:rsidRPr="007E186F">
        <w:rPr>
          <w:rFonts w:ascii="Times New Roman" w:eastAsia="Times New Roman" w:hAnsi="Times New Roman" w:cs="Times New Roman"/>
          <w:bCs/>
          <w:color w:val="000000"/>
          <w:sz w:val="20"/>
          <w:szCs w:val="20"/>
          <w:lang w:eastAsia="en-IN"/>
        </w:rPr>
        <w:t xml:space="preserve"> Dinajpur Irrigation Division / </w:t>
      </w:r>
      <w:proofErr w:type="spellStart"/>
      <w:r w:rsidRPr="007E186F">
        <w:rPr>
          <w:rFonts w:ascii="Times New Roman" w:eastAsia="Times New Roman" w:hAnsi="Times New Roman" w:cs="Times New Roman"/>
          <w:bCs/>
          <w:color w:val="000000"/>
          <w:sz w:val="20"/>
          <w:szCs w:val="20"/>
          <w:lang w:eastAsia="en-IN"/>
        </w:rPr>
        <w:t>Malda</w:t>
      </w:r>
      <w:proofErr w:type="spellEnd"/>
      <w:r w:rsidRPr="007E186F">
        <w:rPr>
          <w:rFonts w:ascii="Times New Roman" w:eastAsia="Times New Roman" w:hAnsi="Times New Roman" w:cs="Times New Roman"/>
          <w:bCs/>
          <w:color w:val="000000"/>
          <w:sz w:val="20"/>
          <w:szCs w:val="20"/>
          <w:lang w:eastAsia="en-IN"/>
        </w:rPr>
        <w:t xml:space="preserve"> Irrigation Division / Mahananda Embankment Division </w:t>
      </w:r>
    </w:p>
    <w:p w14:paraId="307E9AA7" w14:textId="62CF7512" w:rsidR="00893360" w:rsidRPr="00301AAD" w:rsidRDefault="00893360" w:rsidP="00301AAD">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S.D.O.  </w:t>
      </w:r>
      <w:proofErr w:type="spellStart"/>
      <w:r w:rsidRPr="00FE70ED">
        <w:rPr>
          <w:rFonts w:ascii="Times New Roman" w:eastAsia="Times New Roman" w:hAnsi="Times New Roman" w:cs="Times New Roman"/>
          <w:bCs/>
          <w:color w:val="000000"/>
          <w:sz w:val="20"/>
          <w:szCs w:val="20"/>
          <w:lang w:eastAsia="en-IN"/>
        </w:rPr>
        <w:t>Gangarampur</w:t>
      </w:r>
      <w:proofErr w:type="spellEnd"/>
      <w:r w:rsidRPr="00FE70ED">
        <w:rPr>
          <w:rFonts w:ascii="Times New Roman" w:eastAsia="Times New Roman" w:hAnsi="Times New Roman" w:cs="Times New Roman"/>
          <w:bCs/>
          <w:color w:val="000000"/>
          <w:sz w:val="20"/>
          <w:szCs w:val="20"/>
          <w:lang w:eastAsia="en-IN"/>
        </w:rPr>
        <w:t xml:space="preserve"> Irrigation Sub Division.</w:t>
      </w:r>
    </w:p>
    <w:p w14:paraId="03FFD8E1" w14:textId="3B547AED"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Estimating Branch / Accounts Section /Establishment Branch of </w:t>
      </w:r>
      <w:r w:rsidR="00301AAD">
        <w:rPr>
          <w:rFonts w:ascii="Times New Roman" w:eastAsia="Times New Roman" w:hAnsi="Times New Roman" w:cs="Times New Roman"/>
          <w:bCs/>
          <w:color w:val="000000"/>
          <w:sz w:val="20"/>
          <w:szCs w:val="20"/>
          <w:lang w:eastAsia="en-IN"/>
        </w:rPr>
        <w:t>SDID</w:t>
      </w:r>
      <w:r w:rsidRPr="00FE70ED">
        <w:rPr>
          <w:rFonts w:ascii="Times New Roman" w:eastAsia="Times New Roman" w:hAnsi="Times New Roman" w:cs="Times New Roman"/>
          <w:bCs/>
          <w:color w:val="000000"/>
          <w:sz w:val="20"/>
          <w:szCs w:val="20"/>
          <w:lang w:eastAsia="en-IN"/>
        </w:rPr>
        <w:t>.</w:t>
      </w:r>
    </w:p>
    <w:p w14:paraId="092FEBE9"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Information &amp; Cultural Officer, </w:t>
      </w:r>
      <w:proofErr w:type="spellStart"/>
      <w:r w:rsidRPr="00FE70ED">
        <w:rPr>
          <w:rFonts w:ascii="Times New Roman" w:eastAsia="Times New Roman" w:hAnsi="Times New Roman" w:cs="Times New Roman"/>
          <w:bCs/>
          <w:color w:val="000000"/>
          <w:sz w:val="20"/>
          <w:szCs w:val="20"/>
          <w:lang w:eastAsia="en-IN"/>
        </w:rPr>
        <w:t>Balurghat</w:t>
      </w:r>
      <w:proofErr w:type="spellEnd"/>
      <w:r w:rsidRPr="00FE70ED">
        <w:rPr>
          <w:rFonts w:ascii="Times New Roman" w:eastAsia="Times New Roman" w:hAnsi="Times New Roman" w:cs="Times New Roman"/>
          <w:bCs/>
          <w:color w:val="000000"/>
          <w:sz w:val="20"/>
          <w:szCs w:val="20"/>
          <w:lang w:eastAsia="en-IN"/>
        </w:rPr>
        <w:t>, Dakshin Dinajpur.</w:t>
      </w:r>
    </w:p>
    <w:p w14:paraId="0E79F7A7"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14:paraId="781E895F" w14:textId="77777777"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14:paraId="4688FB32" w14:textId="77777777"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14:paraId="709A0226" w14:textId="77777777" w:rsidR="00BE0ECA" w:rsidRPr="00034D9B" w:rsidRDefault="00BE0ECA" w:rsidP="00BE0ECA">
      <w:pPr>
        <w:pStyle w:val="NoSpacing"/>
        <w:ind w:left="4320" w:firstLine="720"/>
        <w:jc w:val="center"/>
        <w:rPr>
          <w:rFonts w:ascii="Times New Roman" w:hAnsi="Times New Roman"/>
        </w:rPr>
      </w:pPr>
      <w:r>
        <w:rPr>
          <w:rFonts w:ascii="Times New Roman" w:hAnsi="Times New Roman"/>
        </w:rPr>
        <w:t>Sub Divisional Officer</w:t>
      </w:r>
    </w:p>
    <w:p w14:paraId="5F516064"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Balurghat</w:t>
      </w:r>
      <w:proofErr w:type="spellEnd"/>
      <w:r w:rsidRPr="00034D9B">
        <w:rPr>
          <w:rFonts w:ascii="Times New Roman" w:hAnsi="Times New Roman"/>
        </w:rPr>
        <w:t xml:space="preserve"> Irrigation </w:t>
      </w:r>
      <w:r>
        <w:rPr>
          <w:rFonts w:ascii="Times New Roman" w:hAnsi="Times New Roman"/>
        </w:rPr>
        <w:t xml:space="preserve">Sub </w:t>
      </w:r>
      <w:r w:rsidRPr="00034D9B">
        <w:rPr>
          <w:rFonts w:ascii="Times New Roman" w:hAnsi="Times New Roman"/>
        </w:rPr>
        <w:t>Division</w:t>
      </w:r>
    </w:p>
    <w:p w14:paraId="4FEBCE71"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Beltala</w:t>
      </w:r>
      <w:proofErr w:type="spellEnd"/>
      <w:r>
        <w:rPr>
          <w:rFonts w:ascii="Times New Roman" w:hAnsi="Times New Roman"/>
        </w:rPr>
        <w:t xml:space="preserve"> Park, </w:t>
      </w:r>
      <w:proofErr w:type="spellStart"/>
      <w:r w:rsidRPr="00034D9B">
        <w:rPr>
          <w:rFonts w:ascii="Times New Roman" w:hAnsi="Times New Roman"/>
        </w:rPr>
        <w:t>Balurghat</w:t>
      </w:r>
      <w:proofErr w:type="spellEnd"/>
      <w:r w:rsidRPr="00034D9B">
        <w:rPr>
          <w:rFonts w:ascii="Times New Roman" w:hAnsi="Times New Roman"/>
        </w:rPr>
        <w:t>.</w:t>
      </w:r>
    </w:p>
    <w:p w14:paraId="4F9624FF" w14:textId="77777777"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14:paraId="4E163290" w14:textId="77777777"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14:paraId="449E95AE" w14:textId="77777777"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12E1061C" w14:textId="77777777"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5DB4281A" w14:textId="32FCAF90"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22E7FC82" w14:textId="38CECEDC"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70E29A45" w14:textId="40454CCA"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3D9FC7CF" w14:textId="35C135A7"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50341F42" w14:textId="77777777"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637355AB" w14:textId="77777777"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5AAA745C" w14:textId="77777777"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14:paraId="583ED532" w14:textId="77777777"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14:paraId="7D85CEF4" w14:textId="21ADE69A"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r w:rsidR="00301AAD" w:rsidRPr="00F66192">
        <w:rPr>
          <w:rFonts w:ascii="Times New Roman" w:eastAsia="Times New Roman" w:hAnsi="Times New Roman" w:cs="Times New Roman"/>
          <w:bCs/>
          <w:color w:val="000000"/>
          <w:lang w:eastAsia="en-IN"/>
        </w:rPr>
        <w:t>acquainted with</w:t>
      </w:r>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14:paraId="11616725" w14:textId="77777777"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My / Our Tender is offered taking due consideration of factors and if </w:t>
      </w:r>
      <w:proofErr w:type="gramStart"/>
      <w:r w:rsidRPr="00F66192">
        <w:rPr>
          <w:rFonts w:ascii="Times New Roman" w:eastAsia="Times New Roman" w:hAnsi="Times New Roman" w:cs="Times New Roman"/>
          <w:bCs/>
          <w:color w:val="000000"/>
          <w:lang w:eastAsia="en-IN"/>
        </w:rPr>
        <w:t>the  same</w:t>
      </w:r>
      <w:proofErr w:type="gramEnd"/>
      <w:r w:rsidRPr="00F66192">
        <w:rPr>
          <w:rFonts w:ascii="Times New Roman" w:eastAsia="Times New Roman" w:hAnsi="Times New Roman" w:cs="Times New Roman"/>
          <w:bCs/>
          <w:color w:val="000000"/>
          <w:lang w:eastAsia="en-IN"/>
        </w:rPr>
        <w:t xml:space="preserve"> be accepted, I /  We promise to abide by all the stipulations of the contract documents and carry out and complete the work to the full satisfaction of the Department.</w:t>
      </w:r>
    </w:p>
    <w:p w14:paraId="60BEBDB2" w14:textId="77777777"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do hereby declare that I / We shall remain fully responsible for the Bank Draft / Deposit on Call receipt etc, attached with this tender as earnest money / Security deposit if dishonoured and also that under no </w:t>
      </w:r>
      <w:proofErr w:type="gramStart"/>
      <w:r w:rsidRPr="00F66192">
        <w:rPr>
          <w:rFonts w:ascii="Times New Roman" w:eastAsia="Times New Roman" w:hAnsi="Times New Roman" w:cs="Times New Roman"/>
          <w:bCs/>
          <w:color w:val="000000"/>
          <w:lang w:eastAsia="en-IN"/>
        </w:rPr>
        <w:t>circumstances ,</w:t>
      </w:r>
      <w:proofErr w:type="gramEnd"/>
      <w:r w:rsidRPr="00F66192">
        <w:rPr>
          <w:rFonts w:ascii="Times New Roman" w:eastAsia="Times New Roman" w:hAnsi="Times New Roman" w:cs="Times New Roman"/>
          <w:bCs/>
          <w:color w:val="000000"/>
          <w:lang w:eastAsia="en-IN"/>
        </w:rPr>
        <w:t xml:space="preserve"> I / We shall be in position to stop payment thereof.</w:t>
      </w:r>
    </w:p>
    <w:p w14:paraId="10804BE7" w14:textId="77777777"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firstRow="1" w:lastRow="0" w:firstColumn="1" w:lastColumn="0" w:noHBand="0" w:noVBand="1"/>
      </w:tblPr>
      <w:tblGrid>
        <w:gridCol w:w="960"/>
        <w:gridCol w:w="960"/>
        <w:gridCol w:w="960"/>
        <w:gridCol w:w="1388"/>
        <w:gridCol w:w="960"/>
        <w:gridCol w:w="960"/>
        <w:gridCol w:w="960"/>
        <w:gridCol w:w="2520"/>
      </w:tblGrid>
      <w:tr w:rsidR="004313FA" w:rsidRPr="00205467" w14:paraId="20ADF662" w14:textId="77777777" w:rsidTr="004313FA">
        <w:trPr>
          <w:trHeight w:val="300"/>
        </w:trPr>
        <w:tc>
          <w:tcPr>
            <w:tcW w:w="960" w:type="dxa"/>
            <w:shd w:val="clear" w:color="auto" w:fill="auto"/>
            <w:noWrap/>
            <w:vAlign w:val="bottom"/>
            <w:hideMark/>
          </w:tcPr>
          <w:p w14:paraId="24ECA886"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14:paraId="2609DAB9" w14:textId="77777777"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Postal address of the Tenderer</w:t>
            </w:r>
          </w:p>
        </w:tc>
        <w:tc>
          <w:tcPr>
            <w:tcW w:w="960" w:type="dxa"/>
            <w:shd w:val="clear" w:color="auto" w:fill="auto"/>
            <w:noWrap/>
            <w:vAlign w:val="bottom"/>
            <w:hideMark/>
          </w:tcPr>
          <w:p w14:paraId="6318ADF7"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44D6D6DD"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00FDB8FA"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4612A426" w14:textId="77777777" w:rsidTr="004313FA">
        <w:trPr>
          <w:trHeight w:val="300"/>
        </w:trPr>
        <w:tc>
          <w:tcPr>
            <w:tcW w:w="960" w:type="dxa"/>
            <w:shd w:val="clear" w:color="auto" w:fill="auto"/>
            <w:noWrap/>
            <w:vAlign w:val="bottom"/>
            <w:hideMark/>
          </w:tcPr>
          <w:p w14:paraId="4CD1E3D8"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14:paraId="2B1EBD6F" w14:textId="77777777"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proofErr w:type="gramStart"/>
            <w:r w:rsidRPr="00205467">
              <w:rPr>
                <w:rFonts w:ascii="Times New Roman" w:eastAsia="Times New Roman" w:hAnsi="Times New Roman" w:cs="Times New Roman"/>
                <w:bCs/>
                <w:color w:val="000000"/>
                <w:lang w:eastAsia="en-IN"/>
              </w:rPr>
              <w:t>( Entries</w:t>
            </w:r>
            <w:proofErr w:type="gramEnd"/>
            <w:r w:rsidRPr="00205467">
              <w:rPr>
                <w:rFonts w:ascii="Times New Roman" w:eastAsia="Times New Roman" w:hAnsi="Times New Roman" w:cs="Times New Roman"/>
                <w:bCs/>
                <w:color w:val="000000"/>
                <w:lang w:eastAsia="en-IN"/>
              </w:rPr>
              <w:t xml:space="preserve"> to be make in Block letter )</w:t>
            </w:r>
          </w:p>
        </w:tc>
        <w:tc>
          <w:tcPr>
            <w:tcW w:w="960" w:type="dxa"/>
            <w:shd w:val="clear" w:color="auto" w:fill="auto"/>
            <w:noWrap/>
            <w:vAlign w:val="bottom"/>
            <w:hideMark/>
          </w:tcPr>
          <w:p w14:paraId="555612F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62220D5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4F67396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0D0C371C" w14:textId="77777777" w:rsidTr="004313FA">
        <w:trPr>
          <w:trHeight w:val="300"/>
        </w:trPr>
        <w:tc>
          <w:tcPr>
            <w:tcW w:w="960" w:type="dxa"/>
            <w:shd w:val="clear" w:color="auto" w:fill="auto"/>
            <w:noWrap/>
            <w:vAlign w:val="bottom"/>
            <w:hideMark/>
          </w:tcPr>
          <w:p w14:paraId="54301D52"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54E1B29F"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718E63D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14:paraId="7E980B8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29FF730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47ED329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71BB345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35D37A6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08721AA7" w14:textId="77777777" w:rsidTr="004313FA">
        <w:trPr>
          <w:trHeight w:val="300"/>
        </w:trPr>
        <w:tc>
          <w:tcPr>
            <w:tcW w:w="960" w:type="dxa"/>
            <w:shd w:val="clear" w:color="auto" w:fill="auto"/>
            <w:noWrap/>
            <w:vAlign w:val="bottom"/>
            <w:hideMark/>
          </w:tcPr>
          <w:p w14:paraId="28AAF7A7"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41EB8A4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042479A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14:paraId="065B7D18"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7EDAC68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29FE12F7"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132A47F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5817144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49B84890" w14:textId="77777777" w:rsidTr="004313FA">
        <w:trPr>
          <w:trHeight w:val="300"/>
        </w:trPr>
        <w:tc>
          <w:tcPr>
            <w:tcW w:w="960" w:type="dxa"/>
            <w:shd w:val="clear" w:color="auto" w:fill="auto"/>
            <w:noWrap/>
            <w:vAlign w:val="bottom"/>
            <w:hideMark/>
          </w:tcPr>
          <w:p w14:paraId="1C751BE3"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53BB952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5E56C4A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14:paraId="41C30453"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14:paraId="7189ACD5"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proofErr w:type="gramStart"/>
            <w:r w:rsidRPr="00205467">
              <w:rPr>
                <w:rFonts w:ascii="Times New Roman" w:eastAsia="Times New Roman" w:hAnsi="Times New Roman" w:cs="Times New Roman"/>
                <w:bCs/>
                <w:color w:val="000000"/>
                <w:sz w:val="20"/>
                <w:szCs w:val="20"/>
                <w:lang w:eastAsia="en-IN"/>
              </w:rPr>
              <w:t>( Signature</w:t>
            </w:r>
            <w:proofErr w:type="gramEnd"/>
            <w:r w:rsidRPr="00205467">
              <w:rPr>
                <w:rFonts w:ascii="Times New Roman" w:eastAsia="Times New Roman" w:hAnsi="Times New Roman" w:cs="Times New Roman"/>
                <w:bCs/>
                <w:color w:val="000000"/>
                <w:sz w:val="20"/>
                <w:szCs w:val="20"/>
                <w:lang w:eastAsia="en-IN"/>
              </w:rPr>
              <w:t xml:space="preserve"> of Tenderer )</w:t>
            </w:r>
          </w:p>
        </w:tc>
      </w:tr>
      <w:tr w:rsidR="00205467" w:rsidRPr="00205467" w14:paraId="587D2633" w14:textId="77777777" w:rsidTr="004313FA">
        <w:trPr>
          <w:trHeight w:val="300"/>
        </w:trPr>
        <w:tc>
          <w:tcPr>
            <w:tcW w:w="960" w:type="dxa"/>
            <w:shd w:val="clear" w:color="auto" w:fill="auto"/>
            <w:noWrap/>
            <w:vAlign w:val="center"/>
            <w:hideMark/>
          </w:tcPr>
          <w:p w14:paraId="3DC4866B"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14:paraId="3765830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14:paraId="4C5F5F75"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01DDD7C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36ABEA0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7C3EB8C2"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14:paraId="0D42D8A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27EA88A9" w14:textId="77777777" w:rsidTr="004313FA">
        <w:trPr>
          <w:trHeight w:val="300"/>
        </w:trPr>
        <w:tc>
          <w:tcPr>
            <w:tcW w:w="960" w:type="dxa"/>
            <w:shd w:val="clear" w:color="auto" w:fill="auto"/>
            <w:noWrap/>
            <w:hideMark/>
          </w:tcPr>
          <w:p w14:paraId="542F5595"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14:paraId="36F313EA" w14:textId="77777777"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14:paraId="264FC93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14:paraId="5DE7B26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14:paraId="1CB2F3D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14:paraId="1840D58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14:paraId="0A4C306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13665058" w14:textId="77777777" w:rsidTr="004313FA">
        <w:trPr>
          <w:trHeight w:val="300"/>
        </w:trPr>
        <w:tc>
          <w:tcPr>
            <w:tcW w:w="960" w:type="dxa"/>
            <w:shd w:val="clear" w:color="auto" w:fill="auto"/>
            <w:noWrap/>
            <w:vAlign w:val="center"/>
            <w:hideMark/>
          </w:tcPr>
          <w:p w14:paraId="6B8984AC"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14:paraId="15B3AD0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14:paraId="29029B3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6409A8D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14:paraId="619EC606"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14:paraId="231FBB6F"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51903E37" w14:textId="77777777" w:rsidTr="004313FA">
        <w:trPr>
          <w:trHeight w:val="300"/>
        </w:trPr>
        <w:tc>
          <w:tcPr>
            <w:tcW w:w="960" w:type="dxa"/>
            <w:shd w:val="clear" w:color="auto" w:fill="auto"/>
            <w:noWrap/>
            <w:vAlign w:val="center"/>
            <w:hideMark/>
          </w:tcPr>
          <w:p w14:paraId="5724EA3A"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14:paraId="3E3A9DFE"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14:paraId="69CBFAD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516283E3"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4B6A7262"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4DB2E80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14:paraId="637D1B61"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23B88E41" w14:textId="77777777" w:rsidTr="004313FA">
        <w:trPr>
          <w:trHeight w:val="300"/>
        </w:trPr>
        <w:tc>
          <w:tcPr>
            <w:tcW w:w="960" w:type="dxa"/>
            <w:shd w:val="clear" w:color="auto" w:fill="auto"/>
            <w:noWrap/>
            <w:vAlign w:val="center"/>
            <w:hideMark/>
          </w:tcPr>
          <w:p w14:paraId="25AFA5FD"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14:paraId="5E7FA4D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14:paraId="61E496D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197B86CE"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32EF585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231DC53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14:paraId="4823E297"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14:paraId="7A360D74" w14:textId="77777777"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14:paraId="06AF240A" w14:textId="77777777"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14:paraId="080641B8" w14:textId="77777777" w:rsidR="00EF3E09" w:rsidRDefault="00EF3E09" w:rsidP="00893360">
      <w:pPr>
        <w:spacing w:after="0" w:line="240" w:lineRule="auto"/>
        <w:rPr>
          <w:rFonts w:ascii="Times New Roman" w:eastAsia="Times New Roman" w:hAnsi="Times New Roman" w:cs="Times New Roman"/>
          <w:bCs/>
          <w:color w:val="000000"/>
          <w:lang w:eastAsia="en-IN"/>
        </w:rPr>
      </w:pPr>
    </w:p>
    <w:p w14:paraId="7313D827" w14:textId="77777777"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14:paraId="5B5845BB" w14:textId="77777777"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proofErr w:type="gram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w:t>
      </w:r>
      <w:proofErr w:type="gramEnd"/>
      <w:r w:rsidRPr="00F66192">
        <w:rPr>
          <w:rFonts w:ascii="Times New Roman" w:eastAsia="Times New Roman" w:hAnsi="Times New Roman" w:cs="Times New Roman"/>
          <w:bCs/>
          <w:color w:val="000000"/>
          <w:lang w:eastAsia="en-IN"/>
        </w:rPr>
        <w:t xml:space="preserve"> Northern Circle / N.B. </w:t>
      </w:r>
      <w:proofErr w:type="spellStart"/>
      <w:r w:rsidRPr="00F66192">
        <w:rPr>
          <w:rFonts w:ascii="Times New Roman" w:eastAsia="Times New Roman" w:hAnsi="Times New Roman" w:cs="Times New Roman"/>
          <w:bCs/>
          <w:color w:val="000000"/>
          <w:lang w:eastAsia="en-IN"/>
        </w:rPr>
        <w:t>Constn</w:t>
      </w:r>
      <w:proofErr w:type="spellEnd"/>
      <w:r w:rsidRPr="00F66192">
        <w:rPr>
          <w:rFonts w:ascii="Times New Roman" w:eastAsia="Times New Roman" w:hAnsi="Times New Roman" w:cs="Times New Roman"/>
          <w:bCs/>
          <w:color w:val="000000"/>
          <w:lang w:eastAsia="en-IN"/>
        </w:rPr>
        <w:t>. Circle No. I / II in force at the time of acceptance of tender for the working area shall be taken into consideration as guiding schedule.</w:t>
      </w:r>
    </w:p>
    <w:p w14:paraId="6477F09F" w14:textId="77777777"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14:paraId="6856EDDC" w14:textId="77777777"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firstRow="1" w:lastRow="0" w:firstColumn="1" w:lastColumn="0" w:noHBand="0" w:noVBand="1"/>
      </w:tblPr>
      <w:tblGrid>
        <w:gridCol w:w="2726"/>
        <w:gridCol w:w="2995"/>
        <w:gridCol w:w="3710"/>
      </w:tblGrid>
      <w:tr w:rsidR="004313FA" w:rsidRPr="00EF3E09" w14:paraId="50FEBE7F" w14:textId="77777777" w:rsidTr="00A33793">
        <w:trPr>
          <w:trHeight w:val="675"/>
        </w:trPr>
        <w:tc>
          <w:tcPr>
            <w:tcW w:w="2726" w:type="dxa"/>
            <w:shd w:val="clear" w:color="auto" w:fill="auto"/>
            <w:noWrap/>
            <w:hideMark/>
          </w:tcPr>
          <w:p w14:paraId="69EFF28D" w14:textId="77777777"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Tenderer</w:t>
            </w:r>
          </w:p>
        </w:tc>
        <w:tc>
          <w:tcPr>
            <w:tcW w:w="2995" w:type="dxa"/>
            <w:shd w:val="clear" w:color="auto" w:fill="auto"/>
            <w:hideMark/>
          </w:tcPr>
          <w:p w14:paraId="3538FF10" w14:textId="77777777"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14:paraId="669DDB9B" w14:textId="77777777"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14:paraId="57DEEB45" w14:textId="77777777"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14:paraId="1DF4ADCE" w14:textId="6EBC8F6A" w:rsidR="004E5220" w:rsidRPr="00034D9B" w:rsidRDefault="0080570C" w:rsidP="004E5220">
      <w:pPr>
        <w:pStyle w:val="NoSpacing"/>
        <w:jc w:val="center"/>
        <w:rPr>
          <w:rFonts w:ascii="Yu Mincho Demibold" w:eastAsia="Yu Mincho Demibold" w:hAnsi="Yu Mincho Demibold"/>
          <w:b/>
          <w:sz w:val="24"/>
          <w:szCs w:val="28"/>
          <w:u w:val="single"/>
        </w:rPr>
      </w:pPr>
      <w:r>
        <w:rPr>
          <w:rFonts w:ascii="Yu Mincho Demibold" w:eastAsia="Yu Mincho Demibold" w:hAnsi="Yu Mincho Demibold"/>
          <w:b/>
          <w:sz w:val="24"/>
          <w:szCs w:val="28"/>
          <w:u w:val="single"/>
        </w:rPr>
        <w:lastRenderedPageBreak/>
        <w:t>M&amp;R</w:t>
      </w:r>
      <w:r w:rsidR="004E5220" w:rsidRPr="00034D9B">
        <w:rPr>
          <w:rFonts w:ascii="Yu Mincho Demibold" w:eastAsia="Yu Mincho Demibold" w:hAnsi="Yu Mincho Demibold"/>
          <w:b/>
          <w:sz w:val="24"/>
          <w:szCs w:val="28"/>
          <w:u w:val="single"/>
        </w:rPr>
        <w:t xml:space="preserve"> WORKS for NIT No.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w:t>
      </w:r>
      <w:r w:rsidR="00301AAD">
        <w:rPr>
          <w:rFonts w:ascii="Yu Mincho Demibold" w:eastAsia="Yu Mincho Demibold" w:hAnsi="Yu Mincho Demibold"/>
          <w:b/>
          <w:sz w:val="24"/>
          <w:szCs w:val="28"/>
          <w:u w:val="single"/>
        </w:rPr>
        <w:t>SDO</w:t>
      </w:r>
      <w:r w:rsidR="00316C41">
        <w:rPr>
          <w:rFonts w:ascii="Yu Mincho Demibold" w:eastAsia="Yu Mincho Demibold" w:hAnsi="Yu Mincho Demibold"/>
          <w:b/>
          <w:sz w:val="24"/>
          <w:szCs w:val="28"/>
          <w:u w:val="single"/>
        </w:rPr>
        <w:t>/</w:t>
      </w:r>
      <w:r w:rsidR="00301AAD">
        <w:rPr>
          <w:rFonts w:ascii="Yu Mincho Demibold" w:eastAsia="Yu Mincho Demibold" w:hAnsi="Yu Mincho Demibold"/>
          <w:b/>
          <w:sz w:val="24"/>
          <w:szCs w:val="28"/>
          <w:u w:val="single"/>
        </w:rPr>
        <w:t>BISD</w:t>
      </w:r>
      <w:r w:rsidR="00316C41">
        <w:rPr>
          <w:rFonts w:ascii="Yu Mincho Demibold" w:eastAsia="Yu Mincho Demibold" w:hAnsi="Yu Mincho Demibold"/>
          <w:b/>
          <w:sz w:val="24"/>
          <w:szCs w:val="28"/>
          <w:u w:val="single"/>
        </w:rPr>
        <w:t>-</w:t>
      </w:r>
      <w:r w:rsidR="004E5220" w:rsidRPr="00034D9B">
        <w:rPr>
          <w:rFonts w:ascii="Yu Mincho Demibold" w:eastAsia="Yu Mincho Demibold" w:hAnsi="Yu Mincho Demibold"/>
          <w:b/>
          <w:sz w:val="24"/>
          <w:szCs w:val="28"/>
          <w:u w:val="single"/>
        </w:rPr>
        <w:t>0</w:t>
      </w:r>
      <w:r w:rsidR="002435E3">
        <w:rPr>
          <w:rFonts w:ascii="Yu Mincho Demibold" w:eastAsia="Yu Mincho Demibold" w:hAnsi="Yu Mincho Demibold"/>
          <w:b/>
          <w:sz w:val="24"/>
          <w:szCs w:val="28"/>
          <w:u w:val="single"/>
        </w:rPr>
        <w:t>1</w:t>
      </w:r>
      <w:r w:rsidR="00301AAD">
        <w:rPr>
          <w:rFonts w:ascii="Yu Mincho Demibold" w:eastAsia="Yu Mincho Demibold" w:hAnsi="Yu Mincho Demibold"/>
          <w:b/>
          <w:sz w:val="24"/>
          <w:szCs w:val="28"/>
          <w:u w:val="single"/>
        </w:rPr>
        <w:t xml:space="preserve"> of </w:t>
      </w:r>
      <w:r w:rsidR="00E24FD5">
        <w:rPr>
          <w:rFonts w:ascii="Yu Mincho Demibold" w:eastAsia="Yu Mincho Demibold" w:hAnsi="Yu Mincho Demibold"/>
          <w:b/>
          <w:sz w:val="24"/>
          <w:szCs w:val="28"/>
          <w:u w:val="single"/>
        </w:rPr>
        <w:t>202</w:t>
      </w:r>
      <w:r w:rsidR="002435E3">
        <w:rPr>
          <w:rFonts w:ascii="Yu Mincho Demibold" w:eastAsia="Yu Mincho Demibold" w:hAnsi="Yu Mincho Demibold"/>
          <w:b/>
          <w:sz w:val="24"/>
          <w:szCs w:val="28"/>
          <w:u w:val="single"/>
        </w:rPr>
        <w:t>2</w:t>
      </w:r>
      <w:r w:rsidR="004E5220"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w:t>
      </w:r>
      <w:r w:rsidR="002435E3">
        <w:rPr>
          <w:rFonts w:ascii="Yu Mincho Demibold" w:eastAsia="Yu Mincho Demibold" w:hAnsi="Yu Mincho Demibold"/>
          <w:b/>
          <w:sz w:val="24"/>
          <w:szCs w:val="28"/>
          <w:u w:val="single"/>
        </w:rPr>
        <w:t>3</w:t>
      </w:r>
    </w:p>
    <w:p w14:paraId="4EBC755A" w14:textId="77777777" w:rsidR="004E5220" w:rsidRPr="00371983" w:rsidRDefault="004E5220" w:rsidP="004E5220">
      <w:pPr>
        <w:pStyle w:val="NoSpacing"/>
        <w:jc w:val="center"/>
        <w:rPr>
          <w:rFonts w:ascii="Arial Narrow" w:hAnsi="Arial Narrow" w:cs="Arial"/>
          <w:b/>
          <w:i/>
          <w:sz w:val="20"/>
          <w:szCs w:val="18"/>
        </w:rPr>
      </w:pPr>
    </w:p>
    <w:tbl>
      <w:tblPr>
        <w:tblW w:w="14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6455"/>
        <w:gridCol w:w="1843"/>
        <w:gridCol w:w="1559"/>
        <w:gridCol w:w="1276"/>
        <w:gridCol w:w="850"/>
        <w:gridCol w:w="2238"/>
      </w:tblGrid>
      <w:tr w:rsidR="007005E6" w:rsidRPr="003901DD" w14:paraId="2B715268" w14:textId="77777777" w:rsidTr="00A11A80">
        <w:trPr>
          <w:trHeight w:val="923"/>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14:paraId="2EEEDC6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455" w:type="dxa"/>
            <w:tcBorders>
              <w:top w:val="single" w:sz="4" w:space="0" w:color="auto"/>
              <w:left w:val="single" w:sz="4" w:space="0" w:color="auto"/>
              <w:bottom w:val="single" w:sz="4" w:space="0" w:color="auto"/>
              <w:right w:val="single" w:sz="4" w:space="0" w:color="auto"/>
            </w:tcBorders>
            <w:shd w:val="clear" w:color="auto" w:fill="D9D9D9"/>
            <w:vAlign w:val="center"/>
          </w:tcPr>
          <w:p w14:paraId="1C8A4C0A"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093CF56"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14:paraId="4185D675"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14:paraId="4681138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0D7233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86EFAE1"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14:paraId="149B53EC"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w:t>
            </w:r>
            <w:proofErr w:type="gramStart"/>
            <w:r w:rsidRPr="003901DD">
              <w:rPr>
                <w:rFonts w:ascii="Times New Roman" w:hAnsi="Times New Roman"/>
                <w:b/>
                <w:sz w:val="18"/>
                <w:szCs w:val="18"/>
              </w:rPr>
              <w:t>in</w:t>
            </w:r>
            <w:proofErr w:type="gramEnd"/>
            <w:r w:rsidRPr="003901DD">
              <w:rPr>
                <w:rFonts w:ascii="Times New Roman" w:hAnsi="Times New Roman"/>
                <w:b/>
                <w:sz w:val="18"/>
                <w:szCs w:val="18"/>
              </w:rPr>
              <w:t xml:space="preserve">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5EF317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14:paraId="64498CED"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tcPr>
          <w:p w14:paraId="74B0531C"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14:paraId="527CD872" w14:textId="77777777" w:rsidTr="00A11A80">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7335BA"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14:paraId="1FE0E129"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AAB67"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FE492A"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499352"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A57A12"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2648D0BE"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6566C3" w:rsidRPr="00940997" w14:paraId="4FA7AA93" w14:textId="77777777" w:rsidTr="00301AAD">
        <w:trPr>
          <w:trHeight w:val="78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A887BF0" w14:textId="77777777" w:rsidR="006566C3" w:rsidRPr="009F4A78" w:rsidRDefault="006566C3" w:rsidP="006566C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14:paraId="19924F5B" w14:textId="6370284E" w:rsidR="002435E3" w:rsidRPr="00B674CC" w:rsidRDefault="002435E3" w:rsidP="002435E3">
            <w:pPr>
              <w:jc w:val="both"/>
              <w:rPr>
                <w:rFonts w:ascii="Cambria" w:hAnsi="Cambria" w:cs="Calibri"/>
                <w:color w:val="000000"/>
                <w:sz w:val="24"/>
                <w:szCs w:val="24"/>
              </w:rPr>
            </w:pPr>
            <w:proofErr w:type="spellStart"/>
            <w:proofErr w:type="gramStart"/>
            <w:r w:rsidRPr="00B674CC">
              <w:rPr>
                <w:rFonts w:ascii="Cambria" w:hAnsi="Cambria" w:cs="Calibri"/>
                <w:color w:val="000000"/>
                <w:sz w:val="24"/>
                <w:szCs w:val="24"/>
              </w:rPr>
              <w:t>Loading,Carrying</w:t>
            </w:r>
            <w:proofErr w:type="gramEnd"/>
            <w:r w:rsidRPr="00B674CC">
              <w:rPr>
                <w:rFonts w:ascii="Cambria" w:hAnsi="Cambria" w:cs="Calibri"/>
                <w:color w:val="000000"/>
                <w:sz w:val="24"/>
                <w:szCs w:val="24"/>
              </w:rPr>
              <w:t>,Unloading,Stacking</w:t>
            </w:r>
            <w:proofErr w:type="spellEnd"/>
            <w:r w:rsidRPr="00B674CC">
              <w:rPr>
                <w:rFonts w:ascii="Cambria" w:hAnsi="Cambria" w:cs="Calibri"/>
                <w:color w:val="000000"/>
                <w:sz w:val="24"/>
                <w:szCs w:val="24"/>
              </w:rPr>
              <w:t xml:space="preserve"> </w:t>
            </w:r>
            <w:r w:rsidRPr="00B674CC">
              <w:rPr>
                <w:rFonts w:ascii="Cambria" w:hAnsi="Cambria" w:cs="Calibri"/>
                <w:color w:val="000000"/>
                <w:sz w:val="24"/>
                <w:szCs w:val="24"/>
              </w:rPr>
              <w:t xml:space="preserve">and Placing of sand filled Poly Bag at different spot during monsoon for the jurisdiction of </w:t>
            </w:r>
            <w:proofErr w:type="spellStart"/>
            <w:r w:rsidRPr="00B674CC">
              <w:rPr>
                <w:rFonts w:ascii="Cambria" w:hAnsi="Cambria" w:cs="Calibri"/>
                <w:color w:val="000000"/>
                <w:sz w:val="24"/>
                <w:szCs w:val="24"/>
              </w:rPr>
              <w:t>Balurghat</w:t>
            </w:r>
            <w:proofErr w:type="spellEnd"/>
            <w:r w:rsidRPr="00B674CC">
              <w:rPr>
                <w:rFonts w:ascii="Cambria" w:hAnsi="Cambria" w:cs="Calibri"/>
                <w:color w:val="000000"/>
                <w:sz w:val="24"/>
                <w:szCs w:val="24"/>
              </w:rPr>
              <w:t xml:space="preserve"> Irrigation Sub Division Dist. Dakshin Dinajpur. </w:t>
            </w:r>
          </w:p>
          <w:p w14:paraId="01075698" w14:textId="24448E0F" w:rsidR="006566C3" w:rsidRPr="00B674CC" w:rsidRDefault="006566C3" w:rsidP="006566C3">
            <w:pPr>
              <w:widowControl w:val="0"/>
              <w:autoSpaceDE w:val="0"/>
              <w:autoSpaceDN w:val="0"/>
              <w:adjustRightInd w:val="0"/>
              <w:spacing w:before="10" w:after="0" w:line="260" w:lineRule="exact"/>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91C5BC" w14:textId="16A8725B" w:rsidR="006566C3" w:rsidRPr="00BE5180" w:rsidRDefault="002435E3" w:rsidP="006566C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83586</w:t>
            </w:r>
            <w:r w:rsidR="00D513C6">
              <w:rPr>
                <w:rFonts w:ascii="Cambria" w:hAnsi="Cambria" w:cs="Arial"/>
                <w:bCs/>
                <w:sz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5B7FD6" w14:textId="185976D9" w:rsidR="006566C3" w:rsidRPr="00BE5180" w:rsidRDefault="00244048" w:rsidP="006566C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1672</w:t>
            </w:r>
            <w:r w:rsidR="006566C3">
              <w:rPr>
                <w:rFonts w:ascii="Cambria" w:hAnsi="Cambria" w:cs="Arial"/>
                <w:bCs/>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27D919" w14:textId="6E71729D" w:rsidR="006566C3" w:rsidRDefault="00244048" w:rsidP="006566C3">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 w:val="16"/>
                <w:szCs w:val="18"/>
              </w:rPr>
              <w:t>150 days</w:t>
            </w:r>
          </w:p>
          <w:p w14:paraId="2F96F2D4" w14:textId="77777777" w:rsidR="006566C3"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p>
          <w:p w14:paraId="74FF76FF" w14:textId="77777777" w:rsidR="006566C3"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p>
          <w:p w14:paraId="16217D94" w14:textId="77777777" w:rsidR="006566C3"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p>
          <w:p w14:paraId="7143FF1B" w14:textId="07850BC7" w:rsidR="006566C3" w:rsidRPr="00EE7D1D"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tcPr>
          <w:p w14:paraId="589EA681" w14:textId="77777777" w:rsidR="006566C3" w:rsidRPr="003D073D" w:rsidRDefault="006566C3" w:rsidP="006566C3">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NON-PLAN</w:t>
            </w:r>
          </w:p>
        </w:tc>
        <w:tc>
          <w:tcPr>
            <w:tcW w:w="2238" w:type="dxa"/>
            <w:vMerge w:val="restart"/>
            <w:tcBorders>
              <w:top w:val="single" w:sz="4" w:space="0" w:color="auto"/>
              <w:left w:val="single" w:sz="4" w:space="0" w:color="auto"/>
              <w:right w:val="single" w:sz="4" w:space="0" w:color="auto"/>
            </w:tcBorders>
            <w:shd w:val="clear" w:color="auto" w:fill="auto"/>
            <w:textDirection w:val="btLr"/>
            <w:vAlign w:val="center"/>
          </w:tcPr>
          <w:p w14:paraId="5966967A" w14:textId="2E04C210" w:rsidR="006566C3" w:rsidRPr="003D073D" w:rsidRDefault="006566C3" w:rsidP="006566C3">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Pr>
                <w:rFonts w:ascii="Times New Roman" w:hAnsi="Times New Roman"/>
                <w:szCs w:val="15"/>
              </w:rPr>
              <w:t>3</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r w:rsidR="006566C3" w:rsidRPr="00940997" w14:paraId="72919319" w14:textId="77777777" w:rsidTr="00CC1C55">
        <w:trPr>
          <w:trHeight w:val="34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F62D9C" w14:textId="27FEEC33" w:rsidR="006566C3" w:rsidRDefault="006566C3" w:rsidP="006566C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E40959B" w14:textId="0479E4FD" w:rsidR="006566C3" w:rsidRPr="00B674CC" w:rsidRDefault="00244048" w:rsidP="006566C3">
            <w:pPr>
              <w:widowControl w:val="0"/>
              <w:autoSpaceDE w:val="0"/>
              <w:autoSpaceDN w:val="0"/>
              <w:adjustRightInd w:val="0"/>
              <w:spacing w:before="10" w:after="0" w:line="260" w:lineRule="exact"/>
              <w:jc w:val="both"/>
              <w:rPr>
                <w:rFonts w:ascii="Times New Roman" w:hAnsi="Times New Roman" w:cs="Times New Roman"/>
                <w:sz w:val="24"/>
                <w:szCs w:val="24"/>
              </w:rPr>
            </w:pPr>
            <w:r w:rsidRPr="00B674CC">
              <w:rPr>
                <w:rFonts w:ascii="Times New Roman" w:hAnsi="Times New Roman" w:cs="Times New Roman"/>
                <w:sz w:val="24"/>
                <w:szCs w:val="24"/>
              </w:rPr>
              <w:t xml:space="preserve">Supply with carriage </w:t>
            </w:r>
            <w:proofErr w:type="gramStart"/>
            <w:r w:rsidRPr="00B674CC">
              <w:rPr>
                <w:rFonts w:ascii="Times New Roman" w:hAnsi="Times New Roman" w:cs="Times New Roman"/>
                <w:sz w:val="24"/>
                <w:szCs w:val="24"/>
              </w:rPr>
              <w:t>of  Fine</w:t>
            </w:r>
            <w:proofErr w:type="gramEnd"/>
            <w:r w:rsidRPr="00B674CC">
              <w:rPr>
                <w:rFonts w:ascii="Times New Roman" w:hAnsi="Times New Roman" w:cs="Times New Roman"/>
                <w:sz w:val="24"/>
                <w:szCs w:val="24"/>
              </w:rPr>
              <w:t xml:space="preserve"> Sand at </w:t>
            </w:r>
            <w:proofErr w:type="spellStart"/>
            <w:r w:rsidRPr="00B674CC">
              <w:rPr>
                <w:rFonts w:ascii="Times New Roman" w:hAnsi="Times New Roman" w:cs="Times New Roman"/>
                <w:sz w:val="24"/>
                <w:szCs w:val="24"/>
              </w:rPr>
              <w:t>Balurghat</w:t>
            </w:r>
            <w:proofErr w:type="spellEnd"/>
            <w:r w:rsidRPr="00B674CC">
              <w:rPr>
                <w:rFonts w:ascii="Times New Roman" w:hAnsi="Times New Roman" w:cs="Times New Roman"/>
                <w:sz w:val="24"/>
                <w:szCs w:val="24"/>
              </w:rPr>
              <w:t xml:space="preserve"> Irrigation Colony ,  Block &amp; PS - </w:t>
            </w:r>
            <w:proofErr w:type="spellStart"/>
            <w:r w:rsidRPr="00B674CC">
              <w:rPr>
                <w:rFonts w:ascii="Times New Roman" w:hAnsi="Times New Roman" w:cs="Times New Roman"/>
                <w:sz w:val="24"/>
                <w:szCs w:val="24"/>
              </w:rPr>
              <w:t>Balurghat</w:t>
            </w:r>
            <w:proofErr w:type="spellEnd"/>
            <w:r w:rsidRPr="00B674CC">
              <w:rPr>
                <w:rFonts w:ascii="Times New Roman" w:hAnsi="Times New Roman" w:cs="Times New Roman"/>
                <w:sz w:val="24"/>
                <w:szCs w:val="24"/>
              </w:rPr>
              <w:t>, District- 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B856A4" w14:textId="194D121C" w:rsidR="006566C3" w:rsidRPr="00BE5180" w:rsidRDefault="00244048" w:rsidP="006566C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64649</w:t>
            </w:r>
            <w:r w:rsidR="006566C3">
              <w:rPr>
                <w:rFonts w:ascii="Cambria" w:hAnsi="Cambria" w:cs="Arial"/>
                <w:bCs/>
                <w:sz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E0AAD1" w14:textId="215E6D0C" w:rsidR="006566C3" w:rsidRPr="00BE5180" w:rsidRDefault="007F0E27" w:rsidP="006566C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w:t>
            </w:r>
            <w:r w:rsidR="00244048">
              <w:rPr>
                <w:rFonts w:ascii="Cambria" w:hAnsi="Cambria" w:cs="Arial"/>
                <w:bCs/>
                <w:sz w:val="21"/>
                <w:szCs w:val="21"/>
              </w:rPr>
              <w:t>293</w:t>
            </w:r>
            <w:r w:rsidR="006566C3">
              <w:rPr>
                <w:rFonts w:ascii="Cambria" w:hAnsi="Cambria" w:cs="Arial"/>
                <w:bCs/>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BE870D" w14:textId="77777777" w:rsidR="006566C3"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 w:val="16"/>
                <w:szCs w:val="18"/>
              </w:rPr>
              <w:t>7 Days</w:t>
            </w:r>
          </w:p>
          <w:p w14:paraId="24EC331C" w14:textId="77777777" w:rsidR="006566C3"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p>
          <w:p w14:paraId="62FC78F3" w14:textId="77777777" w:rsidR="006566C3"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p>
          <w:p w14:paraId="0605FA95" w14:textId="14718B5F" w:rsidR="006566C3" w:rsidRPr="00EE7D1D" w:rsidRDefault="006566C3" w:rsidP="006566C3">
            <w:pPr>
              <w:widowControl w:val="0"/>
              <w:autoSpaceDE w:val="0"/>
              <w:autoSpaceDN w:val="0"/>
              <w:adjustRightInd w:val="0"/>
              <w:spacing w:after="0" w:line="260" w:lineRule="exact"/>
              <w:jc w:val="center"/>
              <w:rPr>
                <w:rFonts w:ascii="Times New Roman" w:hAnsi="Times New Roman" w:cs="Times New Roman"/>
                <w:sz w:val="16"/>
                <w:szCs w:val="18"/>
              </w:rPr>
            </w:pPr>
          </w:p>
        </w:tc>
        <w:tc>
          <w:tcPr>
            <w:tcW w:w="850" w:type="dxa"/>
            <w:vMerge/>
            <w:tcBorders>
              <w:left w:val="single" w:sz="4" w:space="0" w:color="auto"/>
              <w:right w:val="single" w:sz="4" w:space="0" w:color="auto"/>
            </w:tcBorders>
            <w:shd w:val="clear" w:color="auto" w:fill="auto"/>
            <w:textDirection w:val="btLr"/>
            <w:vAlign w:val="center"/>
          </w:tcPr>
          <w:p w14:paraId="2E6AD3C3" w14:textId="77777777" w:rsidR="006566C3" w:rsidRDefault="006566C3" w:rsidP="006566C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top w:val="single" w:sz="4" w:space="0" w:color="auto"/>
              <w:left w:val="single" w:sz="4" w:space="0" w:color="auto"/>
              <w:right w:val="single" w:sz="4" w:space="0" w:color="auto"/>
            </w:tcBorders>
            <w:shd w:val="clear" w:color="auto" w:fill="auto"/>
            <w:textDirection w:val="btLr"/>
            <w:vAlign w:val="center"/>
          </w:tcPr>
          <w:p w14:paraId="534AAB11" w14:textId="77777777" w:rsidR="006566C3" w:rsidRPr="003D073D" w:rsidRDefault="006566C3" w:rsidP="006566C3">
            <w:pPr>
              <w:pStyle w:val="NoSpacing"/>
              <w:ind w:left="113" w:right="113"/>
              <w:jc w:val="center"/>
              <w:rPr>
                <w:rFonts w:ascii="Times New Roman" w:hAnsi="Times New Roman"/>
                <w:szCs w:val="15"/>
              </w:rPr>
            </w:pPr>
          </w:p>
        </w:tc>
      </w:tr>
    </w:tbl>
    <w:p w14:paraId="08A7D0D0" w14:textId="77777777" w:rsidR="004E5220" w:rsidRDefault="004E5220" w:rsidP="004E5220">
      <w:pPr>
        <w:pStyle w:val="NoSpacing"/>
        <w:jc w:val="both"/>
        <w:rPr>
          <w:rFonts w:ascii="Times New Roman" w:hAnsi="Times New Roman"/>
          <w:b/>
          <w:color w:val="FF0000"/>
          <w:sz w:val="20"/>
          <w:szCs w:val="24"/>
        </w:rPr>
      </w:pPr>
    </w:p>
    <w:p w14:paraId="290280CC" w14:textId="77777777" w:rsidR="004E5220" w:rsidRDefault="004E5220"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5"/>
        <w:gridCol w:w="426"/>
        <w:gridCol w:w="3260"/>
      </w:tblGrid>
      <w:tr w:rsidR="004E5220" w:rsidRPr="009E4A85" w14:paraId="0F255E64" w14:textId="77777777" w:rsidTr="003D073D">
        <w:trPr>
          <w:trHeight w:val="567"/>
        </w:trPr>
        <w:tc>
          <w:tcPr>
            <w:tcW w:w="10915" w:type="dxa"/>
            <w:shd w:val="clear" w:color="auto" w:fill="auto"/>
            <w:noWrap/>
            <w:vAlign w:val="center"/>
            <w:hideMark/>
          </w:tcPr>
          <w:p w14:paraId="6013E5A7"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14:paraId="765E25CF"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14DD76DB" w14:textId="61C623D8" w:rsidR="004E5220" w:rsidRPr="00871A2C" w:rsidRDefault="00244048" w:rsidP="006B307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18</w:t>
            </w:r>
            <w:r w:rsidR="00C50E1C" w:rsidRPr="00871A2C">
              <w:rPr>
                <w:rFonts w:ascii="Times New Roman" w:eastAsia="Times New Roman" w:hAnsi="Times New Roman" w:cs="Times New Roman"/>
                <w:b/>
                <w:bCs/>
                <w:color w:val="000000"/>
                <w:sz w:val="24"/>
                <w:lang w:eastAsia="en-IN"/>
              </w:rPr>
              <w:t>.0</w:t>
            </w:r>
            <w:r w:rsidR="00B674CC">
              <w:rPr>
                <w:rFonts w:ascii="Times New Roman" w:eastAsia="Times New Roman" w:hAnsi="Times New Roman" w:cs="Times New Roman"/>
                <w:b/>
                <w:bCs/>
                <w:color w:val="000000"/>
                <w:sz w:val="24"/>
                <w:lang w:eastAsia="en-IN"/>
              </w:rPr>
              <w:t>5</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w:t>
            </w:r>
            <w:r w:rsidR="00B674CC">
              <w:rPr>
                <w:rFonts w:ascii="Times New Roman" w:eastAsia="Times New Roman" w:hAnsi="Times New Roman" w:cs="Times New Roman"/>
                <w:b/>
                <w:bCs/>
                <w:color w:val="000000"/>
                <w:sz w:val="24"/>
                <w:lang w:eastAsia="en-IN"/>
              </w:rPr>
              <w:t>2</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14:paraId="2B5E9F2B" w14:textId="77777777" w:rsidTr="003D073D">
        <w:trPr>
          <w:trHeight w:val="567"/>
        </w:trPr>
        <w:tc>
          <w:tcPr>
            <w:tcW w:w="10915" w:type="dxa"/>
            <w:shd w:val="clear" w:color="auto" w:fill="auto"/>
            <w:noWrap/>
            <w:vAlign w:val="center"/>
            <w:hideMark/>
          </w:tcPr>
          <w:p w14:paraId="27A2E9F6"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14:paraId="2FF64EB8"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1736C635" w14:textId="0C4588F2" w:rsidR="004E5220" w:rsidRPr="00871A2C" w:rsidRDefault="00B674CC"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19</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5</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w:t>
            </w:r>
            <w:r>
              <w:rPr>
                <w:rFonts w:ascii="Times New Roman" w:eastAsia="Times New Roman" w:hAnsi="Times New Roman" w:cs="Times New Roman"/>
                <w:b/>
                <w:bCs/>
                <w:color w:val="000000"/>
                <w:sz w:val="24"/>
                <w:lang w:eastAsia="en-IN"/>
              </w:rPr>
              <w:t>2</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14:paraId="1EBEFD9F" w14:textId="77777777" w:rsidTr="003D073D">
        <w:trPr>
          <w:trHeight w:val="567"/>
        </w:trPr>
        <w:tc>
          <w:tcPr>
            <w:tcW w:w="10915" w:type="dxa"/>
            <w:shd w:val="clear" w:color="auto" w:fill="auto"/>
            <w:vAlign w:val="center"/>
            <w:hideMark/>
          </w:tcPr>
          <w:p w14:paraId="680D0C23"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14:paraId="57977A8C"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694532E9" w14:textId="572061E6" w:rsidR="004E5220" w:rsidRPr="00871A2C" w:rsidRDefault="00B674CC"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24</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5</w:t>
            </w:r>
            <w:r w:rsidR="000A5F5E">
              <w:rPr>
                <w:rFonts w:ascii="Times New Roman" w:eastAsia="Times New Roman" w:hAnsi="Times New Roman" w:cs="Times New Roman"/>
                <w:b/>
                <w:bCs/>
                <w:color w:val="000000"/>
                <w:sz w:val="24"/>
                <w:lang w:eastAsia="en-IN"/>
              </w:rPr>
              <w:t>.202</w:t>
            </w:r>
            <w:r>
              <w:rPr>
                <w:rFonts w:ascii="Times New Roman" w:eastAsia="Times New Roman" w:hAnsi="Times New Roman" w:cs="Times New Roman"/>
                <w:b/>
                <w:bCs/>
                <w:color w:val="000000"/>
                <w:sz w:val="24"/>
                <w:lang w:eastAsia="en-IN"/>
              </w:rPr>
              <w:t>2</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sidR="00693C6A">
              <w:rPr>
                <w:rFonts w:ascii="Times New Roman" w:eastAsia="Times New Roman" w:hAnsi="Times New Roman" w:cs="Times New Roman"/>
                <w:b/>
                <w:bCs/>
                <w:color w:val="000000"/>
                <w:sz w:val="24"/>
                <w:lang w:eastAsia="en-IN"/>
              </w:rPr>
              <w:t>6</w:t>
            </w:r>
            <w:r w:rsidR="009E4A85" w:rsidRPr="00871A2C">
              <w:rPr>
                <w:rFonts w:ascii="Times New Roman" w:eastAsia="Times New Roman" w:hAnsi="Times New Roman" w:cs="Times New Roman"/>
                <w:b/>
                <w:bCs/>
                <w:color w:val="000000"/>
                <w:sz w:val="24"/>
                <w:lang w:eastAsia="en-IN"/>
              </w:rPr>
              <w:t>.00 Hrs.</w:t>
            </w:r>
          </w:p>
        </w:tc>
      </w:tr>
      <w:tr w:rsidR="004E5220" w:rsidRPr="009E4A85" w14:paraId="7492D677" w14:textId="77777777" w:rsidTr="003D073D">
        <w:trPr>
          <w:trHeight w:val="567"/>
        </w:trPr>
        <w:tc>
          <w:tcPr>
            <w:tcW w:w="10915" w:type="dxa"/>
            <w:shd w:val="clear" w:color="auto" w:fill="auto"/>
            <w:vAlign w:val="center"/>
            <w:hideMark/>
          </w:tcPr>
          <w:p w14:paraId="20148299"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14:paraId="4DE2E626"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14A40CFC" w14:textId="04866732" w:rsidR="004E5220" w:rsidRPr="00871A2C" w:rsidRDefault="00B674CC"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24</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5</w:t>
            </w:r>
            <w:r w:rsidR="000A5F5E">
              <w:rPr>
                <w:rFonts w:ascii="Times New Roman" w:eastAsia="Times New Roman" w:hAnsi="Times New Roman" w:cs="Times New Roman"/>
                <w:b/>
                <w:bCs/>
                <w:color w:val="000000"/>
                <w:sz w:val="24"/>
                <w:lang w:eastAsia="en-IN"/>
              </w:rPr>
              <w:t>.202</w:t>
            </w:r>
            <w:r>
              <w:rPr>
                <w:rFonts w:ascii="Times New Roman" w:eastAsia="Times New Roman" w:hAnsi="Times New Roman" w:cs="Times New Roman"/>
                <w:b/>
                <w:bCs/>
                <w:color w:val="000000"/>
                <w:sz w:val="24"/>
                <w:lang w:eastAsia="en-IN"/>
              </w:rPr>
              <w:t>2</w:t>
            </w:r>
            <w:r w:rsidR="00A27FCB" w:rsidRPr="00871A2C">
              <w:rPr>
                <w:rFonts w:ascii="Times New Roman" w:eastAsia="Times New Roman" w:hAnsi="Times New Roman" w:cs="Times New Roman"/>
                <w:b/>
                <w:bCs/>
                <w:color w:val="000000"/>
                <w:sz w:val="24"/>
                <w:lang w:eastAsia="en-IN"/>
              </w:rPr>
              <w:t xml:space="preserve"> at 1</w:t>
            </w:r>
            <w:r w:rsidR="00693C6A">
              <w:rPr>
                <w:rFonts w:ascii="Times New Roman" w:eastAsia="Times New Roman" w:hAnsi="Times New Roman" w:cs="Times New Roman"/>
                <w:b/>
                <w:bCs/>
                <w:color w:val="000000"/>
                <w:sz w:val="24"/>
                <w:lang w:eastAsia="en-IN"/>
              </w:rPr>
              <w:t>6</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14:paraId="403A98E7" w14:textId="77777777" w:rsidR="004E5220" w:rsidRPr="009F4A78" w:rsidRDefault="00DC13B2" w:rsidP="009F4A78">
      <w:pPr>
        <w:pStyle w:val="NoSpacing"/>
        <w:jc w:val="both"/>
        <w:rPr>
          <w:rFonts w:ascii="Times New Roman" w:hAnsi="Times New Roman"/>
          <w:b/>
          <w:color w:val="FF0000"/>
        </w:rPr>
      </w:pPr>
      <w:r>
        <w:rPr>
          <w:rFonts w:ascii="Arial Narrow" w:hAnsi="Arial Narrow"/>
          <w:b/>
          <w:noProof/>
          <w:lang w:val="en-US" w:eastAsia="zh-TW"/>
        </w:rPr>
        <w:pict w14:anchorId="03C0B393">
          <v:shapetype id="_x0000_t202" coordsize="21600,21600" o:spt="202" path="m,l,21600r21600,l21600,xe">
            <v:stroke joinstyle="miter"/>
            <v:path gradientshapeok="t" o:connecttype="rect"/>
          </v:shapetype>
          <v:shape id="_x0000_s1026" type="#_x0000_t202" style="position:absolute;left:0;text-align:left;margin-left:512.05pt;margin-top:98.95pt;width:198.2pt;height:45.9pt;z-index:251658240;mso-height-percent:200;mso-position-horizontal-relative:text;mso-position-vertical-relative:text;mso-height-percent:200;mso-width-relative:margin;mso-height-relative:margin" stroked="f">
            <v:textbox style="mso-fit-shape-to-text:t">
              <w:txbxContent>
                <w:p w14:paraId="03134E70" w14:textId="1CA5F3D0" w:rsidR="00352AAD" w:rsidRPr="00034D9B" w:rsidRDefault="004E3696" w:rsidP="004E5220">
                  <w:pPr>
                    <w:pStyle w:val="NoSpacing"/>
                    <w:jc w:val="center"/>
                    <w:rPr>
                      <w:rFonts w:ascii="Times New Roman" w:hAnsi="Times New Roman"/>
                    </w:rPr>
                  </w:pPr>
                  <w:r>
                    <w:rPr>
                      <w:rFonts w:ascii="Times New Roman" w:hAnsi="Times New Roman"/>
                    </w:rPr>
                    <w:t>Sub Divisional Officer</w:t>
                  </w:r>
                </w:p>
                <w:p w14:paraId="16B4DDC8" w14:textId="1AF80A47" w:rsidR="00352AAD" w:rsidRPr="00034D9B" w:rsidRDefault="004E3696" w:rsidP="004E5220">
                  <w:pPr>
                    <w:pStyle w:val="NoSpacing"/>
                    <w:jc w:val="center"/>
                    <w:rPr>
                      <w:rFonts w:ascii="Times New Roman" w:hAnsi="Times New Roman"/>
                    </w:rPr>
                  </w:pPr>
                  <w:proofErr w:type="spellStart"/>
                  <w:r>
                    <w:rPr>
                      <w:rFonts w:ascii="Times New Roman" w:hAnsi="Times New Roman"/>
                    </w:rPr>
                    <w:t>Balurghat</w:t>
                  </w:r>
                  <w:proofErr w:type="spellEnd"/>
                  <w:r w:rsidR="00352AAD" w:rsidRPr="00034D9B">
                    <w:rPr>
                      <w:rFonts w:ascii="Times New Roman" w:hAnsi="Times New Roman"/>
                    </w:rPr>
                    <w:t xml:space="preserve"> Irrigation </w:t>
                  </w:r>
                  <w:r>
                    <w:rPr>
                      <w:rFonts w:ascii="Times New Roman" w:hAnsi="Times New Roman"/>
                    </w:rPr>
                    <w:t xml:space="preserve">Sub </w:t>
                  </w:r>
                  <w:r w:rsidR="00352AAD" w:rsidRPr="00034D9B">
                    <w:rPr>
                      <w:rFonts w:ascii="Times New Roman" w:hAnsi="Times New Roman"/>
                    </w:rPr>
                    <w:t>Division</w:t>
                  </w:r>
                </w:p>
                <w:p w14:paraId="33ACF2E3" w14:textId="77777777" w:rsidR="00352AAD" w:rsidRPr="00034D9B" w:rsidRDefault="00352AAD" w:rsidP="004E5220">
                  <w:pPr>
                    <w:pStyle w:val="NoSpacing"/>
                    <w:jc w:val="center"/>
                    <w:rPr>
                      <w:rFonts w:ascii="Times New Roman" w:hAnsi="Times New Roman"/>
                    </w:rPr>
                  </w:pPr>
                  <w:proofErr w:type="spellStart"/>
                  <w:r>
                    <w:rPr>
                      <w:rFonts w:ascii="Times New Roman" w:hAnsi="Times New Roman"/>
                    </w:rPr>
                    <w:t>Beltala</w:t>
                  </w:r>
                  <w:proofErr w:type="spellEnd"/>
                  <w:r>
                    <w:rPr>
                      <w:rFonts w:ascii="Times New Roman" w:hAnsi="Times New Roman"/>
                    </w:rPr>
                    <w:t xml:space="preserve"> Park, </w:t>
                  </w:r>
                  <w:proofErr w:type="spellStart"/>
                  <w:r w:rsidRPr="00034D9B">
                    <w:rPr>
                      <w:rFonts w:ascii="Times New Roman" w:hAnsi="Times New Roman"/>
                    </w:rPr>
                    <w:t>Balurghat</w:t>
                  </w:r>
                  <w:proofErr w:type="spellEnd"/>
                  <w:r w:rsidRPr="00034D9B">
                    <w:rPr>
                      <w:rFonts w:ascii="Times New Roman" w:hAnsi="Times New Roman"/>
                    </w:rPr>
                    <w:t>.</w:t>
                  </w:r>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B54B" w14:textId="77777777" w:rsidR="00DC13B2" w:rsidRDefault="00DC13B2" w:rsidP="00A33793">
      <w:pPr>
        <w:spacing w:after="0" w:line="240" w:lineRule="auto"/>
      </w:pPr>
      <w:r>
        <w:separator/>
      </w:r>
    </w:p>
  </w:endnote>
  <w:endnote w:type="continuationSeparator" w:id="0">
    <w:p w14:paraId="23C8B3BA" w14:textId="77777777" w:rsidR="00DC13B2" w:rsidRDefault="00DC13B2" w:rsidP="00A3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Yu Mincho Demibold"/>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2575"/>
      <w:docPartObj>
        <w:docPartGallery w:val="Page Numbers (Bottom of Page)"/>
        <w:docPartUnique/>
      </w:docPartObj>
    </w:sdtPr>
    <w:sdtEndPr/>
    <w:sdtContent>
      <w:sdt>
        <w:sdtPr>
          <w:id w:val="565050477"/>
          <w:docPartObj>
            <w:docPartGallery w:val="Page Numbers (Top of Page)"/>
            <w:docPartUnique/>
          </w:docPartObj>
        </w:sdtPr>
        <w:sdtEndPr/>
        <w:sdtContent>
          <w:p w14:paraId="28CB37E9" w14:textId="77777777" w:rsidR="00352AAD" w:rsidRDefault="00352AAD">
            <w:pPr>
              <w:pStyle w:val="Footer"/>
              <w:jc w:val="center"/>
            </w:pPr>
            <w:r>
              <w:t xml:space="preserve">Page </w:t>
            </w:r>
            <w:r w:rsidR="00DD1FC3">
              <w:rPr>
                <w:b/>
                <w:sz w:val="24"/>
                <w:szCs w:val="24"/>
              </w:rPr>
              <w:fldChar w:fldCharType="begin"/>
            </w:r>
            <w:r>
              <w:rPr>
                <w:b/>
              </w:rPr>
              <w:instrText xml:space="preserve"> PAGE </w:instrText>
            </w:r>
            <w:r w:rsidR="00DD1FC3">
              <w:rPr>
                <w:b/>
                <w:sz w:val="24"/>
                <w:szCs w:val="24"/>
              </w:rPr>
              <w:fldChar w:fldCharType="separate"/>
            </w:r>
            <w:r w:rsidR="004917E5">
              <w:rPr>
                <w:b/>
                <w:noProof/>
              </w:rPr>
              <w:t>6</w:t>
            </w:r>
            <w:r w:rsidR="00DD1FC3">
              <w:rPr>
                <w:b/>
                <w:sz w:val="24"/>
                <w:szCs w:val="24"/>
              </w:rPr>
              <w:fldChar w:fldCharType="end"/>
            </w:r>
            <w:r>
              <w:t xml:space="preserve"> of </w:t>
            </w:r>
            <w:r w:rsidR="00DD1FC3">
              <w:rPr>
                <w:b/>
                <w:sz w:val="24"/>
                <w:szCs w:val="24"/>
              </w:rPr>
              <w:fldChar w:fldCharType="begin"/>
            </w:r>
            <w:r>
              <w:rPr>
                <w:b/>
              </w:rPr>
              <w:instrText xml:space="preserve"> NUMPAGES  </w:instrText>
            </w:r>
            <w:r w:rsidR="00DD1FC3">
              <w:rPr>
                <w:b/>
                <w:sz w:val="24"/>
                <w:szCs w:val="24"/>
              </w:rPr>
              <w:fldChar w:fldCharType="separate"/>
            </w:r>
            <w:r w:rsidR="004917E5">
              <w:rPr>
                <w:b/>
                <w:noProof/>
              </w:rPr>
              <w:t>6</w:t>
            </w:r>
            <w:r w:rsidR="00DD1FC3">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06CF" w14:textId="77777777" w:rsidR="00DC13B2" w:rsidRDefault="00DC13B2" w:rsidP="00A33793">
      <w:pPr>
        <w:spacing w:after="0" w:line="240" w:lineRule="auto"/>
      </w:pPr>
      <w:r>
        <w:separator/>
      </w:r>
    </w:p>
  </w:footnote>
  <w:footnote w:type="continuationSeparator" w:id="0">
    <w:p w14:paraId="680FAF16" w14:textId="77777777" w:rsidR="00DC13B2" w:rsidRDefault="00DC13B2" w:rsidP="00A3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2001" w14:textId="77777777" w:rsidR="00E6646B" w:rsidRPr="00E6646B" w:rsidRDefault="00E6646B" w:rsidP="00E6646B">
    <w:pPr>
      <w:pStyle w:val="Header"/>
      <w:jc w:val="right"/>
      <w:rPr>
        <w:b/>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47664042">
    <w:abstractNumId w:val="1"/>
  </w:num>
  <w:num w:numId="2" w16cid:durableId="1988976615">
    <w:abstractNumId w:val="3"/>
  </w:num>
  <w:num w:numId="3" w16cid:durableId="1158611964">
    <w:abstractNumId w:val="0"/>
  </w:num>
  <w:num w:numId="4" w16cid:durableId="163502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E0F"/>
    <w:rsid w:val="00005761"/>
    <w:rsid w:val="00020E0F"/>
    <w:rsid w:val="00023B72"/>
    <w:rsid w:val="0002642C"/>
    <w:rsid w:val="000267A6"/>
    <w:rsid w:val="00035037"/>
    <w:rsid w:val="00044D79"/>
    <w:rsid w:val="000554D4"/>
    <w:rsid w:val="00055B0A"/>
    <w:rsid w:val="00057FBB"/>
    <w:rsid w:val="00060032"/>
    <w:rsid w:val="00061EE6"/>
    <w:rsid w:val="00070DA0"/>
    <w:rsid w:val="00076AE2"/>
    <w:rsid w:val="00077BDD"/>
    <w:rsid w:val="000A5F5E"/>
    <w:rsid w:val="000B29D5"/>
    <w:rsid w:val="000C35D7"/>
    <w:rsid w:val="000E1840"/>
    <w:rsid w:val="000E1847"/>
    <w:rsid w:val="000E5781"/>
    <w:rsid w:val="000E7851"/>
    <w:rsid w:val="0012154A"/>
    <w:rsid w:val="001263B3"/>
    <w:rsid w:val="00131944"/>
    <w:rsid w:val="00137877"/>
    <w:rsid w:val="00141CB5"/>
    <w:rsid w:val="001507CD"/>
    <w:rsid w:val="00154A39"/>
    <w:rsid w:val="00174F99"/>
    <w:rsid w:val="001769D8"/>
    <w:rsid w:val="00181717"/>
    <w:rsid w:val="00182369"/>
    <w:rsid w:val="001B6EA9"/>
    <w:rsid w:val="001D2FC6"/>
    <w:rsid w:val="00205467"/>
    <w:rsid w:val="0023232A"/>
    <w:rsid w:val="002435E3"/>
    <w:rsid w:val="00244048"/>
    <w:rsid w:val="002507F9"/>
    <w:rsid w:val="00250883"/>
    <w:rsid w:val="002653C6"/>
    <w:rsid w:val="002703CF"/>
    <w:rsid w:val="00273D91"/>
    <w:rsid w:val="00283877"/>
    <w:rsid w:val="00284484"/>
    <w:rsid w:val="00287178"/>
    <w:rsid w:val="00296684"/>
    <w:rsid w:val="002A2E58"/>
    <w:rsid w:val="002A5CD4"/>
    <w:rsid w:val="002B63AF"/>
    <w:rsid w:val="002C3A46"/>
    <w:rsid w:val="002C3EED"/>
    <w:rsid w:val="002C7445"/>
    <w:rsid w:val="002D46F4"/>
    <w:rsid w:val="002D592A"/>
    <w:rsid w:val="002E1002"/>
    <w:rsid w:val="002E126D"/>
    <w:rsid w:val="002E3783"/>
    <w:rsid w:val="002E79E3"/>
    <w:rsid w:val="002F6150"/>
    <w:rsid w:val="00301AAD"/>
    <w:rsid w:val="00304760"/>
    <w:rsid w:val="0031475D"/>
    <w:rsid w:val="003160C4"/>
    <w:rsid w:val="00316C41"/>
    <w:rsid w:val="003258CD"/>
    <w:rsid w:val="00326A93"/>
    <w:rsid w:val="00334BC6"/>
    <w:rsid w:val="003360B1"/>
    <w:rsid w:val="003469A7"/>
    <w:rsid w:val="00351227"/>
    <w:rsid w:val="00352AAD"/>
    <w:rsid w:val="003644C3"/>
    <w:rsid w:val="00395EC7"/>
    <w:rsid w:val="003A3420"/>
    <w:rsid w:val="003B6A7A"/>
    <w:rsid w:val="003B7D74"/>
    <w:rsid w:val="003C33CB"/>
    <w:rsid w:val="003C7FB9"/>
    <w:rsid w:val="003D073D"/>
    <w:rsid w:val="003F2AD9"/>
    <w:rsid w:val="00427030"/>
    <w:rsid w:val="004313FA"/>
    <w:rsid w:val="00432570"/>
    <w:rsid w:val="0045402A"/>
    <w:rsid w:val="0045406F"/>
    <w:rsid w:val="00471B36"/>
    <w:rsid w:val="00471D8D"/>
    <w:rsid w:val="0047349B"/>
    <w:rsid w:val="00475654"/>
    <w:rsid w:val="004917E5"/>
    <w:rsid w:val="004A71EE"/>
    <w:rsid w:val="004B4A49"/>
    <w:rsid w:val="004B6FC3"/>
    <w:rsid w:val="004C3F16"/>
    <w:rsid w:val="004E3696"/>
    <w:rsid w:val="004E5220"/>
    <w:rsid w:val="004F0154"/>
    <w:rsid w:val="0050106C"/>
    <w:rsid w:val="00505AE5"/>
    <w:rsid w:val="005070E8"/>
    <w:rsid w:val="00521F7C"/>
    <w:rsid w:val="00527C86"/>
    <w:rsid w:val="005309BE"/>
    <w:rsid w:val="00532CCA"/>
    <w:rsid w:val="00533893"/>
    <w:rsid w:val="005716DD"/>
    <w:rsid w:val="005B05E7"/>
    <w:rsid w:val="005B0B16"/>
    <w:rsid w:val="005B19EA"/>
    <w:rsid w:val="005C4B43"/>
    <w:rsid w:val="005D330C"/>
    <w:rsid w:val="005E030A"/>
    <w:rsid w:val="005F2699"/>
    <w:rsid w:val="00603885"/>
    <w:rsid w:val="006040DE"/>
    <w:rsid w:val="00605151"/>
    <w:rsid w:val="006068B4"/>
    <w:rsid w:val="006170BF"/>
    <w:rsid w:val="006300FE"/>
    <w:rsid w:val="00642A87"/>
    <w:rsid w:val="0064786C"/>
    <w:rsid w:val="006566C3"/>
    <w:rsid w:val="006663A2"/>
    <w:rsid w:val="0067446F"/>
    <w:rsid w:val="0068203E"/>
    <w:rsid w:val="0068738E"/>
    <w:rsid w:val="00693C6A"/>
    <w:rsid w:val="00697C92"/>
    <w:rsid w:val="006B307D"/>
    <w:rsid w:val="006B6D56"/>
    <w:rsid w:val="006B7169"/>
    <w:rsid w:val="006E3F5B"/>
    <w:rsid w:val="007005E6"/>
    <w:rsid w:val="00704B64"/>
    <w:rsid w:val="00705019"/>
    <w:rsid w:val="0070675C"/>
    <w:rsid w:val="007269D1"/>
    <w:rsid w:val="0074474D"/>
    <w:rsid w:val="00752ED7"/>
    <w:rsid w:val="007578F3"/>
    <w:rsid w:val="00760819"/>
    <w:rsid w:val="00782066"/>
    <w:rsid w:val="00796396"/>
    <w:rsid w:val="007B27FA"/>
    <w:rsid w:val="007C6176"/>
    <w:rsid w:val="007D2482"/>
    <w:rsid w:val="007D70AD"/>
    <w:rsid w:val="007D7A16"/>
    <w:rsid w:val="007E186F"/>
    <w:rsid w:val="007E731E"/>
    <w:rsid w:val="007F0E27"/>
    <w:rsid w:val="0080570C"/>
    <w:rsid w:val="00814F29"/>
    <w:rsid w:val="008357D5"/>
    <w:rsid w:val="0084055A"/>
    <w:rsid w:val="00841E17"/>
    <w:rsid w:val="00871A2C"/>
    <w:rsid w:val="00873E48"/>
    <w:rsid w:val="00873ED4"/>
    <w:rsid w:val="0088253C"/>
    <w:rsid w:val="00885A18"/>
    <w:rsid w:val="00893360"/>
    <w:rsid w:val="008C0AAF"/>
    <w:rsid w:val="008E0A15"/>
    <w:rsid w:val="008E3157"/>
    <w:rsid w:val="008E645B"/>
    <w:rsid w:val="008E70E9"/>
    <w:rsid w:val="008E7EF5"/>
    <w:rsid w:val="008F0B5A"/>
    <w:rsid w:val="008F3F95"/>
    <w:rsid w:val="00931F49"/>
    <w:rsid w:val="009411A3"/>
    <w:rsid w:val="0095170B"/>
    <w:rsid w:val="00955BED"/>
    <w:rsid w:val="00961713"/>
    <w:rsid w:val="00971A9A"/>
    <w:rsid w:val="00987E6B"/>
    <w:rsid w:val="0099028C"/>
    <w:rsid w:val="009B0B6A"/>
    <w:rsid w:val="009B3CCC"/>
    <w:rsid w:val="009D149A"/>
    <w:rsid w:val="009E4A85"/>
    <w:rsid w:val="009F4A78"/>
    <w:rsid w:val="00A11A80"/>
    <w:rsid w:val="00A12941"/>
    <w:rsid w:val="00A26685"/>
    <w:rsid w:val="00A27FCB"/>
    <w:rsid w:val="00A307BE"/>
    <w:rsid w:val="00A33793"/>
    <w:rsid w:val="00A64630"/>
    <w:rsid w:val="00A66F98"/>
    <w:rsid w:val="00A87A7D"/>
    <w:rsid w:val="00AB70C8"/>
    <w:rsid w:val="00AC489F"/>
    <w:rsid w:val="00B11C55"/>
    <w:rsid w:val="00B23477"/>
    <w:rsid w:val="00B241DF"/>
    <w:rsid w:val="00B30A6C"/>
    <w:rsid w:val="00B42040"/>
    <w:rsid w:val="00B42AE0"/>
    <w:rsid w:val="00B46A6B"/>
    <w:rsid w:val="00B4788E"/>
    <w:rsid w:val="00B519F3"/>
    <w:rsid w:val="00B57051"/>
    <w:rsid w:val="00B674CC"/>
    <w:rsid w:val="00B7352C"/>
    <w:rsid w:val="00B768B5"/>
    <w:rsid w:val="00B77FCA"/>
    <w:rsid w:val="00BA24EB"/>
    <w:rsid w:val="00BB2A3D"/>
    <w:rsid w:val="00BC24EC"/>
    <w:rsid w:val="00BD2945"/>
    <w:rsid w:val="00BE0ECA"/>
    <w:rsid w:val="00BE3C74"/>
    <w:rsid w:val="00BE5180"/>
    <w:rsid w:val="00C1658A"/>
    <w:rsid w:val="00C172C9"/>
    <w:rsid w:val="00C47255"/>
    <w:rsid w:val="00C50E1C"/>
    <w:rsid w:val="00C513F2"/>
    <w:rsid w:val="00C7041A"/>
    <w:rsid w:val="00C74E5B"/>
    <w:rsid w:val="00C77C3B"/>
    <w:rsid w:val="00C844B4"/>
    <w:rsid w:val="00C87004"/>
    <w:rsid w:val="00CB4B44"/>
    <w:rsid w:val="00CC7F8C"/>
    <w:rsid w:val="00CD10EE"/>
    <w:rsid w:val="00CE5312"/>
    <w:rsid w:val="00D0212F"/>
    <w:rsid w:val="00D2152A"/>
    <w:rsid w:val="00D30A9E"/>
    <w:rsid w:val="00D458C7"/>
    <w:rsid w:val="00D513C6"/>
    <w:rsid w:val="00D55F9D"/>
    <w:rsid w:val="00D61DEE"/>
    <w:rsid w:val="00D7791B"/>
    <w:rsid w:val="00D8097E"/>
    <w:rsid w:val="00D83F22"/>
    <w:rsid w:val="00D8654D"/>
    <w:rsid w:val="00D95D40"/>
    <w:rsid w:val="00DA1788"/>
    <w:rsid w:val="00DA4F86"/>
    <w:rsid w:val="00DB064E"/>
    <w:rsid w:val="00DB1536"/>
    <w:rsid w:val="00DC13B2"/>
    <w:rsid w:val="00DC4ACC"/>
    <w:rsid w:val="00DD1FC3"/>
    <w:rsid w:val="00DD251B"/>
    <w:rsid w:val="00DE63E8"/>
    <w:rsid w:val="00DF220D"/>
    <w:rsid w:val="00E2408D"/>
    <w:rsid w:val="00E24FD5"/>
    <w:rsid w:val="00E52268"/>
    <w:rsid w:val="00E60F62"/>
    <w:rsid w:val="00E61B45"/>
    <w:rsid w:val="00E6646B"/>
    <w:rsid w:val="00E879BA"/>
    <w:rsid w:val="00E958A9"/>
    <w:rsid w:val="00EA65AB"/>
    <w:rsid w:val="00EC5893"/>
    <w:rsid w:val="00EE5E80"/>
    <w:rsid w:val="00EE7D1D"/>
    <w:rsid w:val="00EF3704"/>
    <w:rsid w:val="00EF3E09"/>
    <w:rsid w:val="00F049F6"/>
    <w:rsid w:val="00F1107D"/>
    <w:rsid w:val="00F23946"/>
    <w:rsid w:val="00F3723D"/>
    <w:rsid w:val="00F56B1E"/>
    <w:rsid w:val="00F6096F"/>
    <w:rsid w:val="00F74E2E"/>
    <w:rsid w:val="00F83F9C"/>
    <w:rsid w:val="00FB2A64"/>
    <w:rsid w:val="00FB4841"/>
    <w:rsid w:val="00FB6DAA"/>
    <w:rsid w:val="00FB7333"/>
    <w:rsid w:val="00FC1F39"/>
    <w:rsid w:val="00FE38E5"/>
    <w:rsid w:val="00FE4731"/>
    <w:rsid w:val="00FE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140EA2"/>
  <w15:docId w15:val="{831F8334-0BC8-4D66-9119-AEDCCBD6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783816319">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46D15-DBBE-4D22-942D-143C6AF5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6</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RANJAN ROY</cp:lastModifiedBy>
  <cp:revision>129</cp:revision>
  <cp:lastPrinted>2022-05-12T10:13:00Z</cp:lastPrinted>
  <dcterms:created xsi:type="dcterms:W3CDTF">2018-02-16T09:44:00Z</dcterms:created>
  <dcterms:modified xsi:type="dcterms:W3CDTF">2022-05-12T10:13:00Z</dcterms:modified>
</cp:coreProperties>
</file>