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84" w:rsidRDefault="00B15F2C">
      <w:pPr>
        <w:autoSpaceDE w:val="0"/>
        <w:autoSpaceDN w:val="0"/>
        <w:adjustRightInd w:val="0"/>
        <w:rPr>
          <w:rFonts w:cs="Times New Roman"/>
          <w:color w:val="000000"/>
        </w:rPr>
      </w:pPr>
      <w:r>
        <w:rPr>
          <w:rFonts w:cs="Times New Roman"/>
          <w:color w:val="000000"/>
        </w:rPr>
        <w:t xml:space="preserve">                                                                                   </w:t>
      </w:r>
      <w:r w:rsidR="00250834">
        <w:rPr>
          <w:rFonts w:cs="Times New Roman"/>
          <w:noProof/>
          <w:color w:val="000000"/>
          <w:lang w:val="en-IN" w:eastAsia="en-IN"/>
        </w:rPr>
        <w:drawing>
          <wp:inline distT="0" distB="0" distL="0" distR="0">
            <wp:extent cx="538480" cy="657225"/>
            <wp:effectExtent l="19050" t="0" r="0" b="0"/>
            <wp:docPr id="53"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0000" cy="658712"/>
                    </a:xfrm>
                    <a:prstGeom prst="rect">
                      <a:avLst/>
                    </a:prstGeom>
                    <a:noFill/>
                  </pic:spPr>
                </pic:pic>
              </a:graphicData>
            </a:graphic>
          </wp:inline>
        </w:drawing>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GOVERNMENT OF WEST BENGAL</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IRRIGATION &amp; WATERWAYS DIRECTORATE</w:t>
      </w:r>
    </w:p>
    <w:p w:rsidR="00914784" w:rsidRDefault="00250834">
      <w:pPr>
        <w:jc w:val="center"/>
        <w:rPr>
          <w:b/>
          <w:i/>
          <w:sz w:val="20"/>
          <w:szCs w:val="18"/>
        </w:rPr>
      </w:pPr>
      <w:r>
        <w:rPr>
          <w:b/>
          <w:i/>
          <w:sz w:val="20"/>
          <w:szCs w:val="18"/>
        </w:rPr>
        <w:t>OFFICE OF THE SUB DIVISIONAL OFFICER</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KANGSABATI CANALS SUB DIVISION NO. - III.</w:t>
      </w:r>
    </w:p>
    <w:p w:rsidR="00914784" w:rsidRDefault="00250834">
      <w:pPr>
        <w:autoSpaceDE w:val="0"/>
        <w:autoSpaceDN w:val="0"/>
        <w:adjustRightInd w:val="0"/>
        <w:spacing w:line="360" w:lineRule="auto"/>
        <w:jc w:val="center"/>
        <w:rPr>
          <w:rFonts w:cs="Times New Roman"/>
          <w:b/>
          <w:i/>
          <w:color w:val="000000"/>
          <w:sz w:val="20"/>
          <w:szCs w:val="22"/>
        </w:rPr>
      </w:pPr>
      <w:r>
        <w:rPr>
          <w:rFonts w:cs="Times New Roman"/>
          <w:b/>
          <w:i/>
          <w:color w:val="000000"/>
          <w:sz w:val="20"/>
          <w:szCs w:val="22"/>
        </w:rPr>
        <w:t xml:space="preserve">KHATRA; BANKURA. </w:t>
      </w:r>
    </w:p>
    <w:p w:rsidR="00914784" w:rsidRDefault="00250834">
      <w:pPr>
        <w:pStyle w:val="NoSpacing"/>
        <w:jc w:val="center"/>
        <w:rPr>
          <w:rFonts w:ascii="Times New Roman" w:hAnsi="Times New Roman"/>
          <w:b/>
          <w:bCs/>
          <w:sz w:val="36"/>
          <w:u w:val="single"/>
        </w:rPr>
      </w:pPr>
      <w:r>
        <w:rPr>
          <w:rFonts w:ascii="Times New Roman" w:hAnsi="Times New Roman"/>
          <w:b/>
          <w:bCs/>
          <w:sz w:val="28"/>
          <w:u w:val="single"/>
        </w:rPr>
        <w:t xml:space="preserve">NOTICE </w:t>
      </w:r>
      <w:r w:rsidR="00800619">
        <w:rPr>
          <w:rFonts w:ascii="Times New Roman" w:hAnsi="Times New Roman"/>
          <w:b/>
          <w:bCs/>
          <w:sz w:val="28"/>
          <w:u w:val="single"/>
        </w:rPr>
        <w:t>INVITING TENDER NO.: – 02</w:t>
      </w:r>
      <w:r w:rsidR="006C705D">
        <w:rPr>
          <w:rFonts w:ascii="Times New Roman" w:hAnsi="Times New Roman"/>
          <w:b/>
          <w:bCs/>
          <w:sz w:val="28"/>
          <w:u w:val="single"/>
        </w:rPr>
        <w:t xml:space="preserve"> OF 2023-24</w:t>
      </w:r>
      <w:r>
        <w:rPr>
          <w:rFonts w:ascii="Times New Roman" w:hAnsi="Times New Roman"/>
          <w:b/>
          <w:bCs/>
          <w:sz w:val="28"/>
          <w:u w:val="single"/>
        </w:rPr>
        <w:t xml:space="preserve"> OF SDO/K.C.S.D No-III</w:t>
      </w:r>
      <w:r w:rsidR="00B15F2C">
        <w:rPr>
          <w:rFonts w:ascii="Times New Roman" w:hAnsi="Times New Roman"/>
          <w:b/>
          <w:bCs/>
          <w:sz w:val="28"/>
          <w:u w:val="single"/>
        </w:rPr>
        <w:t xml:space="preserve">                    </w:t>
      </w:r>
      <w:r>
        <w:rPr>
          <w:b/>
          <w:sz w:val="24"/>
        </w:rPr>
        <w:t>(For works of estimated cost uptoRs1.00 lakh)</w:t>
      </w:r>
    </w:p>
    <w:p w:rsidR="00914784" w:rsidRDefault="006C705D">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Memo. No: </w:t>
      </w:r>
      <w:r w:rsidR="00250834">
        <w:rPr>
          <w:rFonts w:ascii="Times New Roman" w:hAnsi="Times New Roman" w:cs="Times New Roman"/>
          <w:b/>
          <w:bCs/>
          <w:sz w:val="22"/>
          <w:szCs w:val="22"/>
        </w:rPr>
        <w:t xml:space="preserve">  </w:t>
      </w:r>
      <w:r w:rsidR="00800619">
        <w:rPr>
          <w:rFonts w:ascii="Times New Roman" w:hAnsi="Times New Roman" w:cs="Times New Roman"/>
          <w:b/>
          <w:bCs/>
          <w:sz w:val="22"/>
          <w:szCs w:val="22"/>
        </w:rPr>
        <w:t>175</w:t>
      </w:r>
      <w:r w:rsidR="00250834">
        <w:rPr>
          <w:rFonts w:ascii="Times New Roman" w:hAnsi="Times New Roman" w:cs="Times New Roman"/>
          <w:b/>
          <w:bCs/>
          <w:sz w:val="22"/>
          <w:szCs w:val="22"/>
        </w:rPr>
        <w:t xml:space="preserve">                                                                                                    </w:t>
      </w:r>
      <w:r w:rsidR="00800619">
        <w:rPr>
          <w:rFonts w:ascii="Times New Roman" w:hAnsi="Times New Roman" w:cs="Times New Roman"/>
          <w:b/>
          <w:bCs/>
          <w:sz w:val="22"/>
          <w:szCs w:val="22"/>
        </w:rPr>
        <w:t xml:space="preserve">     Dated: 27</w:t>
      </w:r>
      <w:r>
        <w:rPr>
          <w:rFonts w:ascii="Times New Roman" w:hAnsi="Times New Roman" w:cs="Times New Roman"/>
          <w:b/>
          <w:bCs/>
          <w:sz w:val="22"/>
          <w:szCs w:val="22"/>
        </w:rPr>
        <w:t>/04/2023</w:t>
      </w:r>
    </w:p>
    <w:p w:rsidR="00914784" w:rsidRDefault="00914784">
      <w:pPr>
        <w:pStyle w:val="Default"/>
        <w:rPr>
          <w:rFonts w:ascii="Times New Roman" w:hAnsi="Times New Roman" w:cs="Times New Roman"/>
          <w:sz w:val="21"/>
          <w:szCs w:val="21"/>
        </w:rPr>
      </w:pPr>
    </w:p>
    <w:p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 xml:space="preserve">1) Sealed Tenders in printed form W.B.F. No. 2911(i)/(ii) are invited by the 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rsidR="00914784" w:rsidRDefault="009561EE">
            <w:pPr>
              <w:jc w:val="center"/>
              <w:rPr>
                <w:b/>
              </w:rPr>
            </w:pPr>
            <w:r>
              <w:rPr>
                <w:rFonts w:cs="Times New Roman"/>
                <w:b/>
                <w:sz w:val="21"/>
                <w:szCs w:val="21"/>
                <w:lang w:val="en-IN"/>
              </w:rPr>
              <w:t>08</w:t>
            </w:r>
            <w:r w:rsidR="00684487">
              <w:rPr>
                <w:rFonts w:cs="Times New Roman"/>
                <w:b/>
                <w:sz w:val="21"/>
                <w:szCs w:val="21"/>
                <w:lang w:val="en-IN"/>
              </w:rPr>
              <w:t>.05.2023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03:00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rsidR="00914784" w:rsidRDefault="009561EE">
            <w:pPr>
              <w:jc w:val="center"/>
              <w:rPr>
                <w:b/>
              </w:rPr>
            </w:pPr>
            <w:r>
              <w:rPr>
                <w:rFonts w:cs="Times New Roman"/>
                <w:b/>
                <w:sz w:val="21"/>
                <w:szCs w:val="21"/>
              </w:rPr>
              <w:t>10</w:t>
            </w:r>
            <w:r w:rsidR="00684487">
              <w:rPr>
                <w:rFonts w:cs="Times New Roman"/>
                <w:b/>
                <w:sz w:val="21"/>
                <w:szCs w:val="21"/>
              </w:rPr>
              <w:t>.05.2023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03:00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rsidR="00914784" w:rsidRDefault="00CF27E0">
            <w:pPr>
              <w:jc w:val="center"/>
              <w:rPr>
                <w:b/>
              </w:rPr>
            </w:pPr>
            <w:r>
              <w:rPr>
                <w:rFonts w:cs="Times New Roman"/>
                <w:b/>
                <w:sz w:val="21"/>
                <w:szCs w:val="21"/>
              </w:rPr>
              <w:t>15</w:t>
            </w:r>
            <w:r w:rsidR="00684487">
              <w:rPr>
                <w:rFonts w:cs="Times New Roman"/>
                <w:b/>
                <w:sz w:val="21"/>
                <w:szCs w:val="21"/>
              </w:rPr>
              <w:t>.05.2023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800619">
            <w:pPr>
              <w:pStyle w:val="Default"/>
              <w:jc w:val="center"/>
              <w:rPr>
                <w:rFonts w:ascii="Times New Roman" w:hAnsi="Times New Roman" w:cs="Times New Roman"/>
                <w:b/>
                <w:sz w:val="21"/>
                <w:szCs w:val="21"/>
              </w:rPr>
            </w:pPr>
            <w:r>
              <w:rPr>
                <w:rFonts w:ascii="Times New Roman" w:hAnsi="Times New Roman" w:cs="Times New Roman"/>
                <w:b/>
                <w:sz w:val="21"/>
                <w:szCs w:val="21"/>
              </w:rPr>
              <w:t>Up to 3</w:t>
            </w:r>
            <w:r w:rsidR="00250834">
              <w:rPr>
                <w:rFonts w:ascii="Times New Roman" w:hAnsi="Times New Roman" w:cs="Times New Roman"/>
                <w:b/>
                <w:sz w:val="21"/>
                <w:szCs w:val="21"/>
              </w:rPr>
              <w:t>.30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tcPr>
          <w:p w:rsidR="00914784" w:rsidRDefault="00CF27E0">
            <w:pPr>
              <w:jc w:val="center"/>
              <w:rPr>
                <w:b/>
              </w:rPr>
            </w:pPr>
            <w:r>
              <w:rPr>
                <w:rFonts w:cs="Times New Roman"/>
                <w:b/>
                <w:sz w:val="21"/>
                <w:szCs w:val="21"/>
              </w:rPr>
              <w:t>15</w:t>
            </w:r>
            <w:r w:rsidR="00684487">
              <w:rPr>
                <w:rFonts w:cs="Times New Roman"/>
                <w:b/>
                <w:sz w:val="21"/>
                <w:szCs w:val="21"/>
              </w:rPr>
              <w:t>.05.2023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800619">
            <w:pPr>
              <w:pStyle w:val="Default"/>
              <w:jc w:val="center"/>
              <w:rPr>
                <w:rFonts w:ascii="Times New Roman" w:hAnsi="Times New Roman" w:cs="Times New Roman"/>
                <w:b/>
                <w:sz w:val="21"/>
                <w:szCs w:val="21"/>
              </w:rPr>
            </w:pPr>
            <w:r>
              <w:rPr>
                <w:rFonts w:ascii="Times New Roman" w:hAnsi="Times New Roman" w:cs="Times New Roman"/>
                <w:b/>
                <w:sz w:val="21"/>
                <w:szCs w:val="21"/>
              </w:rPr>
              <w:t>AT 04</w:t>
            </w:r>
            <w:r w:rsidR="00684487">
              <w:rPr>
                <w:rFonts w:ascii="Times New Roman" w:hAnsi="Times New Roman" w:cs="Times New Roman"/>
                <w:b/>
                <w:sz w:val="21"/>
                <w:szCs w:val="21"/>
              </w:rPr>
              <w:t>:0</w:t>
            </w:r>
            <w:r w:rsidR="00250834">
              <w:rPr>
                <w:rFonts w:ascii="Times New Roman" w:hAnsi="Times New Roman" w:cs="Times New Roman"/>
                <w:b/>
                <w:sz w:val="21"/>
                <w:szCs w:val="21"/>
              </w:rPr>
              <w:t>0 P.M.</w:t>
            </w:r>
          </w:p>
        </w:tc>
      </w:tr>
    </w:tbl>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14784" w:rsidRDefault="005E7E2E">
      <w:pPr>
        <w:pStyle w:val="Default"/>
        <w:rPr>
          <w:rFonts w:ascii="Times New Roman" w:hAnsi="Times New Roman" w:cs="Times New Roman"/>
          <w:sz w:val="21"/>
          <w:szCs w:val="21"/>
        </w:rPr>
      </w:pPr>
      <w:r>
        <w:rPr>
          <w:rFonts w:ascii="Times New Roman" w:hAnsi="Times New Roman" w:cs="Times New Roman"/>
          <w:sz w:val="21"/>
          <w:szCs w:val="21"/>
        </w:rPr>
        <w:t>Authorized</w:t>
      </w:r>
      <w:r w:rsidR="00250834">
        <w:rPr>
          <w:rFonts w:ascii="Times New Roman" w:hAnsi="Times New Roman" w:cs="Times New Roman"/>
          <w:sz w:val="21"/>
          <w:szCs w:val="21"/>
        </w:rPr>
        <w:t xml:space="preserve"> representative during office hours between 11.00 A.M. And 4.00 P.M. on every working day, till the date of issue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r w:rsidR="005E7E2E">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914784" w:rsidRDefault="00250834">
      <w:pPr>
        <w:pStyle w:val="Default"/>
        <w:rPr>
          <w:rFonts w:ascii="Times New Roman" w:hAnsi="Times New Roman" w:cs="Times New Roman"/>
          <w:sz w:val="16"/>
          <w:szCs w:val="21"/>
        </w:rPr>
      </w:pPr>
      <w:r>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rsidR="00914784" w:rsidRDefault="0025083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Registration Certificate &amp; P.T. Clearance Certificates </w:t>
      </w:r>
      <w:r>
        <w:rPr>
          <w:rFonts w:ascii="Times New Roman" w:hAnsi="Times New Roman" w:cs="Times New Roman"/>
          <w:sz w:val="20"/>
          <w:szCs w:val="20"/>
        </w:rPr>
        <w:t xml:space="preserve">valid at least up to the date of opening of the Tenders.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14784" w:rsidRDefault="0025083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 Parishads</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Panchayet 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914784" w:rsidRDefault="00914784">
      <w:pPr>
        <w:pStyle w:val="Default"/>
        <w:rPr>
          <w:rFonts w:ascii="Times New Roman" w:hAnsi="Times New Roman" w:cs="Times New Roman"/>
          <w:color w:val="auto"/>
          <w:sz w:val="20"/>
          <w:szCs w:val="20"/>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Pr>
          <w:rFonts w:ascii="Times New Roman" w:hAnsi="Times New Roman" w:cs="Times New Roman"/>
          <w:b/>
          <w:bCs/>
          <w:sz w:val="23"/>
          <w:szCs w:val="23"/>
        </w:rPr>
        <w:t>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r>
        <w:rPr>
          <w:rFonts w:ascii="Times New Roman" w:hAnsi="Times New Roman" w:cs="Times New Roman"/>
          <w:b/>
          <w:bCs/>
          <w:color w:val="auto"/>
          <w:sz w:val="21"/>
          <w:szCs w:val="21"/>
        </w:rPr>
        <w:t xml:space="preserve">Farakka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 xml:space="preserve">(KoPT),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914784" w:rsidRDefault="00914784">
      <w:pPr>
        <w:pStyle w:val="Default"/>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Kangsabati Canals Division No:-II,Khatra ;Bankura.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favour of Kangsabati Canals Division No:-II,Khatra ;Bankura.. No adjustment of any sort of above mentioned Earnest Money previously </w:t>
      </w:r>
    </w:p>
    <w:p w:rsidR="00914784" w:rsidRDefault="00914784">
      <w:pPr>
        <w:pStyle w:val="Default"/>
        <w:spacing w:after="55"/>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914784" w:rsidRDefault="00914784">
      <w:pPr>
        <w:pStyle w:val="Default"/>
        <w:rPr>
          <w:rFonts w:ascii="Times New Roman" w:hAnsi="Times New Roman" w:cs="Times New Roman"/>
          <w:color w:val="auto"/>
          <w:sz w:val="21"/>
          <w:szCs w:val="21"/>
        </w:rPr>
      </w:pPr>
    </w:p>
    <w:p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ind w:left="-142" w:firstLine="142"/>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 Kangsabati Canals Sub-Division No:-III,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914784" w:rsidRDefault="00914784">
      <w:pPr>
        <w:pStyle w:val="Default"/>
        <w:rPr>
          <w:rFonts w:ascii="Times New Roman" w:hAnsi="Times New Roman" w:cs="Times New Roman"/>
          <w:color w:val="auto"/>
          <w:sz w:val="18"/>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p) The successful Tenderer will have to execute the formal agreement in Duplicate in W.B. Form No.2911 (i)/(ii) which will have to be obtained from the office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rsidR="00914784" w:rsidRDefault="00914784">
      <w:pPr>
        <w:pStyle w:val="Default"/>
        <w:rPr>
          <w:rFonts w:ascii="Times New Roman" w:hAnsi="Times New Roman" w:cs="Times New Roman"/>
          <w:color w:val="auto"/>
          <w:sz w:val="21"/>
          <w:szCs w:val="21"/>
        </w:rPr>
      </w:pPr>
    </w:p>
    <w:p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etc which are short deposited and / or not deposited in the favor of the Executive Engineer, Kangsabati Canals Division No:-II, Khatra ; Bankura.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Tenderer(s), he / they is / are to apply for the same to the Executive Engineer, Kangsabati canals Division No-II, Khatra ; Bankura, through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Tenderers in each case, maybe refunded as early as possible.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aa) The concerned </w:t>
      </w:r>
      <w:r>
        <w:rPr>
          <w:rFonts w:ascii="Times New Roman" w:hAnsi="Times New Roman" w:cs="Times New Roman"/>
          <w:sz w:val="21"/>
          <w:szCs w:val="21"/>
        </w:rPr>
        <w:t xml:space="preserve">Sub-Divisional </w:t>
      </w:r>
      <w:r w:rsidR="000A5BB6">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rsidR="00914784" w:rsidRDefault="00914784">
      <w:pPr>
        <w:pStyle w:val="Default"/>
      </w:pPr>
    </w:p>
    <w:p w:rsidR="00914784" w:rsidRDefault="00250834">
      <w:pPr>
        <w:pStyle w:val="Default"/>
        <w:rPr>
          <w:rFonts w:ascii="Times New Roman" w:hAnsi="Times New Roman" w:cs="Times New Roman"/>
        </w:rPr>
      </w:pPr>
      <w:r>
        <w:t xml:space="preserve">N.B.: i) </w:t>
      </w:r>
      <w:r>
        <w:rPr>
          <w:rFonts w:ascii="Times New Roman" w:hAnsi="Times New Roman" w:cs="Times New Roman"/>
        </w:rPr>
        <w:t>During Tender process any paper if found fraudulent the candidature may be summarily cancelled.</w:t>
      </w:r>
    </w:p>
    <w:p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rsidR="00914784" w:rsidRDefault="00250834">
      <w:pPr>
        <w:pStyle w:val="Default"/>
        <w:rPr>
          <w:rFonts w:ascii="Times New Roman" w:hAnsi="Times New Roman" w:cs="Times New Roman"/>
        </w:rPr>
      </w:pPr>
      <w:r>
        <w:rPr>
          <w:rFonts w:ascii="Times New Roman" w:hAnsi="Times New Roman" w:cs="Times New Roman"/>
        </w:rPr>
        <w:t>their application</w:t>
      </w:r>
    </w:p>
    <w:p w:rsidR="00B31895" w:rsidRDefault="004F4CC3">
      <w:pPr>
        <w:pStyle w:val="Default"/>
        <w:rPr>
          <w:rFonts w:ascii="Times New Roman" w:hAnsi="Times New Roman" w:cs="Times New Roman"/>
        </w:rPr>
      </w:pPr>
      <w:r>
        <w:rPr>
          <w:rFonts w:ascii="Times New Roman" w:hAnsi="Times New Roman" w:cs="Times New Roman"/>
        </w:rPr>
        <w:t xml:space="preserve">                                                                                                                                         </w:t>
      </w:r>
      <w:r w:rsidR="001F4AF6">
        <w:rPr>
          <w:rFonts w:ascii="Times New Roman" w:hAnsi="Times New Roman" w:cs="Times New Roman"/>
        </w:rPr>
        <w:t xml:space="preserve"> </w:t>
      </w:r>
      <w:r>
        <w:rPr>
          <w:rFonts w:ascii="Times New Roman" w:hAnsi="Times New Roman" w:cs="Times New Roman"/>
        </w:rPr>
        <w:t xml:space="preserve">    Sd/-</w:t>
      </w:r>
    </w:p>
    <w:p w:rsidR="00914784" w:rsidRDefault="00250834">
      <w:pPr>
        <w:rPr>
          <w:b/>
          <w:sz w:val="16"/>
          <w:szCs w:val="16"/>
        </w:rPr>
      </w:pPr>
      <w:r>
        <w:rPr>
          <w:b/>
          <w:sz w:val="16"/>
          <w:szCs w:val="16"/>
        </w:rPr>
        <w:t xml:space="preserve">                                                                                                                                                                                                       Sub-Divisional Officer    </w:t>
      </w:r>
    </w:p>
    <w:p w:rsidR="00914784" w:rsidRDefault="00250834">
      <w:pPr>
        <w:rPr>
          <w:b/>
          <w:sz w:val="16"/>
          <w:szCs w:val="16"/>
        </w:rPr>
      </w:pPr>
      <w:r>
        <w:rPr>
          <w:b/>
          <w:sz w:val="16"/>
          <w:szCs w:val="16"/>
        </w:rPr>
        <w:t xml:space="preserve">                                                                                                                                                                                                     K.C.Sub-Division No.-III                        </w:t>
      </w:r>
    </w:p>
    <w:p w:rsidR="00914784" w:rsidRDefault="00250834">
      <w:pPr>
        <w:rPr>
          <w:b/>
          <w:sz w:val="16"/>
          <w:szCs w:val="16"/>
        </w:rPr>
      </w:pPr>
      <w:r>
        <w:rPr>
          <w:b/>
          <w:sz w:val="16"/>
          <w:szCs w:val="16"/>
        </w:rPr>
        <w:t xml:space="preserve">                                                                                                                                                                                                           Khatra, Bankura</w:t>
      </w:r>
    </w:p>
    <w:p w:rsidR="00914784" w:rsidRDefault="00914784">
      <w:pPr>
        <w:pStyle w:val="Default"/>
        <w:rPr>
          <w:rFonts w:ascii="Times New Roman" w:hAnsi="Times New Roman" w:cs="Times New Roman"/>
          <w:color w:val="auto"/>
          <w:sz w:val="16"/>
          <w:szCs w:val="16"/>
        </w:rPr>
      </w:pPr>
    </w:p>
    <w:p w:rsidR="00914784" w:rsidRDefault="00914784">
      <w:pPr>
        <w:pStyle w:val="Default"/>
        <w:rPr>
          <w:rFonts w:ascii="Times New Roman" w:hAnsi="Times New Roman" w:cs="Times New Roman"/>
          <w:color w:val="auto"/>
          <w:sz w:val="16"/>
          <w:szCs w:val="16"/>
        </w:rPr>
      </w:pPr>
    </w:p>
    <w:p w:rsidR="00914784" w:rsidRDefault="00405006">
      <w:pPr>
        <w:autoSpaceDE w:val="0"/>
        <w:autoSpaceDN w:val="0"/>
        <w:adjustRightInd w:val="0"/>
        <w:rPr>
          <w:rFonts w:cs="Times New Roman"/>
          <w:b/>
          <w:color w:val="000000"/>
          <w:sz w:val="23"/>
          <w:szCs w:val="23"/>
        </w:rPr>
      </w:pPr>
      <w:r>
        <w:rPr>
          <w:rFonts w:cs="Times New Roman"/>
          <w:b/>
          <w:color w:val="000000"/>
          <w:sz w:val="23"/>
          <w:szCs w:val="23"/>
        </w:rPr>
        <w:t xml:space="preserve">               Memo no</w:t>
      </w:r>
      <w:r w:rsidR="00907ABD">
        <w:rPr>
          <w:rFonts w:cs="Times New Roman"/>
          <w:b/>
          <w:color w:val="000000"/>
          <w:sz w:val="23"/>
          <w:szCs w:val="23"/>
        </w:rPr>
        <w:t>: 175</w:t>
      </w:r>
      <w:r w:rsidR="00250834">
        <w:rPr>
          <w:rFonts w:cs="Times New Roman"/>
          <w:b/>
          <w:color w:val="000000"/>
          <w:sz w:val="23"/>
          <w:szCs w:val="23"/>
        </w:rPr>
        <w:t xml:space="preserve">/1(9)                                                     </w:t>
      </w:r>
      <w:r w:rsidR="0014686F">
        <w:rPr>
          <w:rFonts w:cs="Times New Roman"/>
          <w:b/>
          <w:color w:val="000000"/>
          <w:sz w:val="23"/>
          <w:szCs w:val="23"/>
        </w:rPr>
        <w:t xml:space="preserve">                        Dated: </w:t>
      </w:r>
      <w:r w:rsidR="00C662EA">
        <w:rPr>
          <w:rFonts w:cs="Times New Roman"/>
          <w:b/>
          <w:color w:val="000000"/>
          <w:sz w:val="23"/>
          <w:szCs w:val="23"/>
        </w:rPr>
        <w:t>27</w:t>
      </w:r>
      <w:r w:rsidR="006C705D">
        <w:rPr>
          <w:rFonts w:cs="Times New Roman"/>
          <w:b/>
          <w:color w:val="000000"/>
          <w:sz w:val="23"/>
          <w:szCs w:val="23"/>
        </w:rPr>
        <w:t>/04/2023</w:t>
      </w:r>
    </w:p>
    <w:p w:rsidR="00914784" w:rsidRDefault="00914784">
      <w:pPr>
        <w:autoSpaceDE w:val="0"/>
        <w:autoSpaceDN w:val="0"/>
        <w:adjustRightInd w:val="0"/>
        <w:rPr>
          <w:rFonts w:cs="Times New Roman"/>
          <w:color w:val="000000"/>
          <w:sz w:val="23"/>
          <w:szCs w:val="23"/>
        </w:rPr>
      </w:pPr>
    </w:p>
    <w:p w:rsidR="00914784" w:rsidRDefault="00250834">
      <w:pPr>
        <w:autoSpaceDE w:val="0"/>
        <w:autoSpaceDN w:val="0"/>
        <w:adjustRightInd w:val="0"/>
        <w:rPr>
          <w:rFonts w:cs="Times New Roman"/>
          <w:b/>
          <w:color w:val="000000"/>
          <w:sz w:val="28"/>
          <w:szCs w:val="23"/>
          <w:u w:val="single"/>
        </w:rPr>
      </w:pPr>
      <w:r>
        <w:rPr>
          <w:rFonts w:cs="Times New Roman"/>
          <w:b/>
          <w:color w:val="000000"/>
          <w:sz w:val="28"/>
          <w:szCs w:val="23"/>
          <w:u w:val="single"/>
        </w:rPr>
        <w:t xml:space="preserve">Copy forwarded for favor of information and wide circulation to the:- </w:t>
      </w:r>
    </w:p>
    <w:p w:rsidR="00914784" w:rsidRDefault="00914784">
      <w:pPr>
        <w:autoSpaceDE w:val="0"/>
        <w:autoSpaceDN w:val="0"/>
        <w:adjustRightInd w:val="0"/>
        <w:rPr>
          <w:rFonts w:cs="Times New Roman"/>
          <w:color w:val="000000"/>
          <w:sz w:val="23"/>
          <w:szCs w:val="23"/>
        </w:rPr>
      </w:pPr>
    </w:p>
    <w:p w:rsidR="00914784"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2.  Executive Engineer /DVC Study Cell &amp; Public Relation &amp; Static Cell, I&amp;WD. With a request to upload the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3.  Executive Engineer / Kangsabati Canals Division No-II, Khatra, Bankura. With his ref.to his                                 </w:t>
      </w:r>
    </w:p>
    <w:p w:rsidR="00914784" w:rsidRDefault="00684487">
      <w:pPr>
        <w:autoSpaceDE w:val="0"/>
        <w:autoSpaceDN w:val="0"/>
        <w:adjustRightInd w:val="0"/>
        <w:rPr>
          <w:rFonts w:cs="Times New Roman"/>
          <w:b/>
          <w:color w:val="000000"/>
          <w:sz w:val="23"/>
          <w:szCs w:val="23"/>
        </w:rPr>
      </w:pPr>
      <w:r>
        <w:rPr>
          <w:rFonts w:cs="Times New Roman"/>
          <w:b/>
          <w:color w:val="000000"/>
          <w:sz w:val="20"/>
          <w:szCs w:val="23"/>
        </w:rPr>
        <w:t xml:space="preserve">      </w:t>
      </w:r>
      <w:r w:rsidR="00250834">
        <w:rPr>
          <w:rFonts w:cs="Times New Roman"/>
          <w:b/>
          <w:color w:val="000000"/>
          <w:sz w:val="20"/>
          <w:szCs w:val="23"/>
        </w:rPr>
        <w:t>Approval Memo No.:-</w:t>
      </w:r>
      <w:r w:rsidR="00C662EA">
        <w:rPr>
          <w:rFonts w:cs="Times New Roman"/>
          <w:b/>
          <w:color w:val="000000"/>
          <w:sz w:val="20"/>
          <w:szCs w:val="23"/>
        </w:rPr>
        <w:t>288</w:t>
      </w:r>
      <w:r w:rsidR="00250834">
        <w:rPr>
          <w:rFonts w:cs="Times New Roman"/>
          <w:b/>
          <w:color w:val="000000"/>
          <w:sz w:val="20"/>
          <w:szCs w:val="23"/>
        </w:rPr>
        <w:t xml:space="preserve">, Dated- </w:t>
      </w:r>
      <w:r w:rsidR="00C662EA">
        <w:rPr>
          <w:rFonts w:cs="Times New Roman"/>
          <w:b/>
          <w:color w:val="000000"/>
          <w:sz w:val="20"/>
          <w:szCs w:val="23"/>
        </w:rPr>
        <w:t>27</w:t>
      </w:r>
      <w:r w:rsidR="00906F3E">
        <w:rPr>
          <w:rFonts w:cs="Times New Roman"/>
          <w:b/>
          <w:color w:val="000000"/>
          <w:sz w:val="20"/>
          <w:szCs w:val="23"/>
        </w:rPr>
        <w:t>/04/2023</w:t>
      </w:r>
      <w:r w:rsidR="00250834">
        <w:rPr>
          <w:rFonts w:cs="Times New Roman"/>
          <w:b/>
          <w:color w:val="000000"/>
          <w:sz w:val="20"/>
          <w:szCs w:val="23"/>
        </w:rPr>
        <w:t xml:space="preserv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4.  Divisional Accounts officer, Kangsabati Canals Division No-II, Khatra, Bankura.</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5.  Sub-Divisional officer. Kangsabati Left- Bank Sub-Division No-II, Mukutmonipur, Bankura</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6.  Sub-Divisional officer. Kangsabati Canals Sub-Division No-V, Khatra, Bankura</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7. Sub-Divisional officer. Kangsabati Canals Sub-Division No-VIII, Raipur, Bankura</w:t>
      </w:r>
    </w:p>
    <w:p w:rsidR="00914784" w:rsidRDefault="00250834">
      <w:pPr>
        <w:pStyle w:val="Default"/>
        <w:rPr>
          <w:rFonts w:ascii="Times New Roman" w:hAnsi="Times New Roman" w:cs="Times New Roman"/>
          <w:sz w:val="21"/>
          <w:szCs w:val="21"/>
        </w:rPr>
      </w:pPr>
      <w:r>
        <w:rPr>
          <w:rFonts w:asciiTheme="minorHAnsi" w:hAnsiTheme="minorHAnsi" w:cstheme="minorHAnsi"/>
          <w:sz w:val="22"/>
          <w:szCs w:val="23"/>
        </w:rPr>
        <w:t xml:space="preserve">8. </w:t>
      </w:r>
      <w:r>
        <w:rPr>
          <w:rFonts w:ascii="Times New Roman" w:hAnsi="Times New Roman" w:cs="Times New Roman"/>
          <w:sz w:val="23"/>
          <w:szCs w:val="23"/>
        </w:rPr>
        <w:t xml:space="preserve">Notice Board of the Office of the Sub Divisional Officer, </w:t>
      </w:r>
      <w:r>
        <w:rPr>
          <w:rFonts w:ascii="Times New Roman" w:hAnsi="Times New Roman" w:cs="Times New Roman"/>
          <w:sz w:val="21"/>
          <w:szCs w:val="21"/>
        </w:rPr>
        <w:t>Kangsabati Canals Sub-Division No</w:t>
      </w:r>
      <w:r>
        <w:rPr>
          <w:rFonts w:cs="Times New Roman"/>
          <w:sz w:val="21"/>
          <w:szCs w:val="21"/>
        </w:rPr>
        <w:t xml:space="preserve">:-III, </w:t>
      </w:r>
      <w:r>
        <w:rPr>
          <w:rFonts w:cs="Times New Roman"/>
          <w:sz w:val="18"/>
          <w:szCs w:val="18"/>
        </w:rPr>
        <w:t>Khatra; Bankura</w:t>
      </w:r>
      <w:r>
        <w:rPr>
          <w:rFonts w:cs="Times New Roman"/>
          <w:sz w:val="21"/>
          <w:szCs w:val="21"/>
        </w:rPr>
        <w:t>.</w:t>
      </w:r>
    </w:p>
    <w:p w:rsidR="00914784" w:rsidRDefault="00250834">
      <w:pPr>
        <w:autoSpaceDE w:val="0"/>
        <w:autoSpaceDN w:val="0"/>
        <w:adjustRightInd w:val="0"/>
        <w:rPr>
          <w:rFonts w:cs="Times New Roman"/>
          <w:sz w:val="21"/>
          <w:szCs w:val="21"/>
        </w:rPr>
      </w:pPr>
      <w:r>
        <w:rPr>
          <w:rFonts w:cs="Times New Roman"/>
          <w:sz w:val="21"/>
          <w:szCs w:val="21"/>
        </w:rPr>
        <w:t>9.   Office File.</w:t>
      </w:r>
    </w:p>
    <w:p w:rsidR="00B31895" w:rsidRDefault="00B31895">
      <w:pPr>
        <w:autoSpaceDE w:val="0"/>
        <w:autoSpaceDN w:val="0"/>
        <w:adjustRightInd w:val="0"/>
        <w:rPr>
          <w:rFonts w:cs="Times New Roman"/>
          <w:sz w:val="21"/>
          <w:szCs w:val="21"/>
        </w:rPr>
      </w:pPr>
    </w:p>
    <w:p w:rsidR="00914784" w:rsidRDefault="001F4AF6">
      <w:pPr>
        <w:autoSpaceDE w:val="0"/>
        <w:autoSpaceDN w:val="0"/>
        <w:adjustRightInd w:val="0"/>
        <w:rPr>
          <w:rFonts w:cs="Times New Roman"/>
          <w:sz w:val="21"/>
          <w:szCs w:val="21"/>
        </w:rPr>
      </w:pPr>
      <w:r>
        <w:rPr>
          <w:rFonts w:cs="Times New Roman"/>
          <w:sz w:val="21"/>
          <w:szCs w:val="21"/>
        </w:rPr>
        <w:t xml:space="preserve">                                                                                                                                                    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K.C.Sub-Division No.-III                        </w:t>
      </w:r>
    </w:p>
    <w:p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Bankura</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sectPr w:rsidR="00914784">
          <w:pgSz w:w="11907" w:h="16839"/>
          <w:pgMar w:top="142"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DF7E6E" w:rsidRDefault="00250834">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p>
    <w:p w:rsidR="00914784" w:rsidRDefault="00250834">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00DF7E6E">
        <w:rPr>
          <w:rFonts w:cs="Times New Roman"/>
          <w:b/>
          <w:color w:val="000000"/>
          <w:sz w:val="18"/>
          <w:szCs w:val="23"/>
        </w:rPr>
        <w:t xml:space="preserve">                                                                                                                                                                                                                                                                                                            </w:t>
      </w:r>
      <w:r>
        <w:rPr>
          <w:rFonts w:cs="Times New Roman"/>
          <w:b/>
          <w:color w:val="000000"/>
          <w:sz w:val="18"/>
          <w:szCs w:val="23"/>
        </w:rPr>
        <w:t xml:space="preserve">   Page-5 of 5</w:t>
      </w:r>
    </w:p>
    <w:p w:rsidR="00914784" w:rsidRDefault="00B15F2C">
      <w:pPr>
        <w:autoSpaceDE w:val="0"/>
        <w:autoSpaceDN w:val="0"/>
        <w:adjustRightInd w:val="0"/>
        <w:rPr>
          <w:rFonts w:cs="Times New Roman"/>
          <w:b/>
          <w:color w:val="000000"/>
          <w:sz w:val="18"/>
          <w:szCs w:val="23"/>
        </w:rPr>
      </w:pPr>
      <w:r>
        <w:rPr>
          <w:rFonts w:cs="Times New Roman"/>
          <w:b/>
          <w:color w:val="000000"/>
          <w:sz w:val="18"/>
          <w:szCs w:val="23"/>
        </w:rPr>
        <w:t xml:space="preserve">                                                                                                                                                                          </w:t>
      </w:r>
      <w:r w:rsidR="00250834">
        <w:rPr>
          <w:rFonts w:cs="Times New Roman"/>
          <w:b/>
          <w:noProof/>
          <w:color w:val="000000"/>
          <w:sz w:val="18"/>
          <w:szCs w:val="23"/>
          <w:lang w:val="en-IN" w:eastAsia="en-IN"/>
        </w:rPr>
        <w:drawing>
          <wp:inline distT="0" distB="0" distL="0" distR="0">
            <wp:extent cx="538480" cy="400050"/>
            <wp:effectExtent l="19050" t="0" r="0"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0000" cy="400956"/>
                    </a:xfrm>
                    <a:prstGeom prst="rect">
                      <a:avLst/>
                    </a:prstGeom>
                    <a:noFill/>
                  </pic:spPr>
                </pic:pic>
              </a:graphicData>
            </a:graphic>
          </wp:inline>
        </w:drawing>
      </w:r>
    </w:p>
    <w:p w:rsidR="00914784" w:rsidRDefault="00250834">
      <w:pPr>
        <w:autoSpaceDE w:val="0"/>
        <w:autoSpaceDN w:val="0"/>
        <w:adjustRightInd w:val="0"/>
        <w:jc w:val="center"/>
        <w:rPr>
          <w:rFonts w:cs="Times New Roman"/>
          <w:b/>
          <w:color w:val="000000"/>
          <w:sz w:val="20"/>
          <w:szCs w:val="20"/>
        </w:rPr>
      </w:pPr>
      <w:r>
        <w:rPr>
          <w:rFonts w:cs="Times New Roman"/>
          <w:b/>
          <w:color w:val="000000"/>
          <w:sz w:val="20"/>
          <w:szCs w:val="20"/>
        </w:rPr>
        <w:t xml:space="preserve">            GOVERNMENT OF WEST BENGAL</w:t>
      </w:r>
    </w:p>
    <w:p w:rsidR="00914784" w:rsidRDefault="00250834">
      <w:pPr>
        <w:autoSpaceDE w:val="0"/>
        <w:autoSpaceDN w:val="0"/>
        <w:adjustRightInd w:val="0"/>
        <w:jc w:val="center"/>
        <w:rPr>
          <w:rFonts w:cs="Times New Roman"/>
          <w:b/>
          <w:color w:val="000000"/>
          <w:sz w:val="20"/>
          <w:szCs w:val="20"/>
        </w:rPr>
      </w:pPr>
      <w:r>
        <w:rPr>
          <w:rFonts w:cs="Times New Roman"/>
          <w:b/>
          <w:color w:val="000000"/>
          <w:sz w:val="20"/>
          <w:szCs w:val="20"/>
        </w:rPr>
        <w:t xml:space="preserve">        IRRIGATION &amp; WATERWAYS DIRECTORATE</w:t>
      </w:r>
    </w:p>
    <w:p w:rsidR="00914784" w:rsidRDefault="00250834">
      <w:pPr>
        <w:autoSpaceDE w:val="0"/>
        <w:autoSpaceDN w:val="0"/>
        <w:adjustRightInd w:val="0"/>
        <w:jc w:val="center"/>
        <w:rPr>
          <w:rFonts w:cs="Times New Roman"/>
          <w:b/>
          <w:color w:val="000000"/>
          <w:sz w:val="20"/>
          <w:szCs w:val="20"/>
        </w:rPr>
      </w:pPr>
      <w:r>
        <w:rPr>
          <w:rFonts w:cs="Times New Roman"/>
          <w:b/>
          <w:color w:val="000000"/>
          <w:sz w:val="20"/>
          <w:szCs w:val="20"/>
        </w:rPr>
        <w:t xml:space="preserve">         OFFICE OF THE SUB DIVISIONAL OFFICER</w:t>
      </w:r>
    </w:p>
    <w:p w:rsidR="00914784" w:rsidRDefault="00250834">
      <w:pPr>
        <w:tabs>
          <w:tab w:val="left" w:pos="-142"/>
        </w:tabs>
        <w:autoSpaceDE w:val="0"/>
        <w:autoSpaceDN w:val="0"/>
        <w:adjustRightInd w:val="0"/>
        <w:ind w:left="-426" w:firstLine="284"/>
        <w:jc w:val="center"/>
        <w:rPr>
          <w:rFonts w:cs="Times New Roman"/>
          <w:b/>
          <w:color w:val="000000"/>
          <w:sz w:val="20"/>
          <w:szCs w:val="20"/>
        </w:rPr>
      </w:pPr>
      <w:r>
        <w:rPr>
          <w:rFonts w:cs="Times New Roman"/>
          <w:b/>
          <w:color w:val="000000"/>
          <w:sz w:val="20"/>
          <w:szCs w:val="20"/>
        </w:rPr>
        <w:t xml:space="preserve">             KANGSABATI CANALS SUB DIVISION NO. - III.</w:t>
      </w:r>
    </w:p>
    <w:p w:rsidR="00914784" w:rsidRDefault="00250834">
      <w:pPr>
        <w:autoSpaceDE w:val="0"/>
        <w:autoSpaceDN w:val="0"/>
        <w:adjustRightInd w:val="0"/>
        <w:rPr>
          <w:rFonts w:cs="Times New Roman"/>
          <w:b/>
          <w:bCs/>
          <w:color w:val="000000"/>
        </w:rPr>
      </w:pPr>
      <w:r>
        <w:rPr>
          <w:rFonts w:cs="Times New Roman"/>
          <w:b/>
          <w:color w:val="000000"/>
          <w:sz w:val="20"/>
          <w:szCs w:val="20"/>
        </w:rPr>
        <w:t xml:space="preserve">                                                                                                                                               KHATRA; BANKURA</w:t>
      </w:r>
      <w:r>
        <w:rPr>
          <w:rFonts w:cs="Times New Roman"/>
          <w:color w:val="000000"/>
          <w:sz w:val="20"/>
          <w:szCs w:val="20"/>
        </w:rPr>
        <w:t>.</w:t>
      </w:r>
    </w:p>
    <w:p w:rsidR="00914784" w:rsidRDefault="00B15F2C">
      <w:pPr>
        <w:autoSpaceDE w:val="0"/>
        <w:autoSpaceDN w:val="0"/>
        <w:adjustRightInd w:val="0"/>
        <w:rPr>
          <w:rFonts w:cs="Times New Roman"/>
          <w:b/>
          <w:bCs/>
          <w:color w:val="000000"/>
        </w:rPr>
      </w:pPr>
      <w:r w:rsidRPr="00B15F2C">
        <w:rPr>
          <w:rFonts w:cs="Times New Roman"/>
          <w:b/>
          <w:bCs/>
          <w:color w:val="000000"/>
        </w:rPr>
        <w:t xml:space="preserve">                                                                                                                      </w:t>
      </w:r>
      <w:r w:rsidR="00250834">
        <w:rPr>
          <w:rFonts w:cs="Times New Roman"/>
          <w:b/>
          <w:bCs/>
          <w:color w:val="000000"/>
          <w:u w:val="single"/>
        </w:rPr>
        <w:t xml:space="preserve"> LIST OF WORKS</w:t>
      </w:r>
    </w:p>
    <w:p w:rsidR="0049361B" w:rsidRDefault="00250834">
      <w:pPr>
        <w:autoSpaceDE w:val="0"/>
        <w:autoSpaceDN w:val="0"/>
        <w:adjustRightInd w:val="0"/>
        <w:rPr>
          <w:rFonts w:cs="Times New Roman"/>
          <w:b/>
          <w:bCs/>
          <w:color w:val="000000"/>
          <w:sz w:val="28"/>
          <w:szCs w:val="28"/>
          <w:u w:val="single"/>
        </w:rPr>
      </w:pPr>
      <w:r>
        <w:rPr>
          <w:rFonts w:cs="Times New Roman"/>
          <w:b/>
          <w:bCs/>
          <w:color w:val="000000"/>
        </w:rPr>
        <w:t xml:space="preserve">                         </w:t>
      </w:r>
      <w:r w:rsidR="00405006">
        <w:rPr>
          <w:rFonts w:cs="Times New Roman"/>
          <w:b/>
          <w:bCs/>
          <w:color w:val="000000"/>
        </w:rPr>
        <w:t xml:space="preserve">          </w:t>
      </w:r>
      <w:r w:rsidR="003D6CEF">
        <w:rPr>
          <w:rFonts w:cs="Times New Roman"/>
          <w:b/>
          <w:bCs/>
          <w:color w:val="000000"/>
        </w:rPr>
        <w:t xml:space="preserve">  </w:t>
      </w:r>
      <w:r w:rsidR="00405006">
        <w:rPr>
          <w:rFonts w:cs="Times New Roman"/>
          <w:b/>
          <w:bCs/>
          <w:color w:val="000000"/>
        </w:rPr>
        <w:t xml:space="preserve">      Memo No: </w:t>
      </w:r>
      <w:r w:rsidR="00BB7353">
        <w:rPr>
          <w:rFonts w:cs="Times New Roman"/>
          <w:b/>
          <w:bCs/>
          <w:color w:val="000000"/>
        </w:rPr>
        <w:t>175</w:t>
      </w:r>
      <w:r>
        <w:rPr>
          <w:rFonts w:cs="Times New Roman"/>
          <w:b/>
          <w:bCs/>
          <w:color w:val="000000"/>
        </w:rPr>
        <w:t xml:space="preserve">                                                                                                           </w:t>
      </w:r>
      <w:r w:rsidR="0014686F">
        <w:rPr>
          <w:rFonts w:cs="Times New Roman"/>
          <w:b/>
          <w:bCs/>
          <w:color w:val="000000"/>
        </w:rPr>
        <w:t xml:space="preserve">                         Date: </w:t>
      </w:r>
      <w:r w:rsidR="00BB7353">
        <w:rPr>
          <w:rFonts w:cs="Times New Roman"/>
          <w:b/>
          <w:bCs/>
          <w:color w:val="000000"/>
        </w:rPr>
        <w:t>27</w:t>
      </w:r>
      <w:r w:rsidR="006C705D">
        <w:rPr>
          <w:rFonts w:cs="Times New Roman"/>
          <w:b/>
          <w:bCs/>
          <w:color w:val="000000"/>
        </w:rPr>
        <w:t>/04/2023</w:t>
      </w:r>
    </w:p>
    <w:p w:rsidR="00914784" w:rsidRDefault="003D6CEF">
      <w:pPr>
        <w:autoSpaceDE w:val="0"/>
        <w:autoSpaceDN w:val="0"/>
        <w:adjustRightInd w:val="0"/>
        <w:ind w:left="270"/>
        <w:rPr>
          <w:rFonts w:cs="Times New Roman"/>
          <w:b/>
          <w:color w:val="000000"/>
          <w:sz w:val="18"/>
          <w:szCs w:val="22"/>
        </w:rPr>
      </w:pPr>
      <w:r w:rsidRPr="003D6CEF">
        <w:rPr>
          <w:rFonts w:cs="Times New Roman"/>
          <w:b/>
          <w:color w:val="000000"/>
          <w:szCs w:val="20"/>
        </w:rPr>
        <w:t xml:space="preserve">              </w:t>
      </w:r>
      <w:r w:rsidR="00BB7353">
        <w:rPr>
          <w:rFonts w:cs="Times New Roman"/>
          <w:b/>
          <w:color w:val="000000"/>
          <w:szCs w:val="20"/>
          <w:u w:val="single"/>
        </w:rPr>
        <w:t xml:space="preserve">N.I.T. NO. – 02 </w:t>
      </w:r>
      <w:r w:rsidR="006C705D">
        <w:rPr>
          <w:rFonts w:cs="Times New Roman"/>
          <w:b/>
          <w:color w:val="000000"/>
          <w:szCs w:val="20"/>
          <w:u w:val="single"/>
        </w:rPr>
        <w:t>OF 2023-24</w:t>
      </w:r>
      <w:r w:rsidR="00250834">
        <w:rPr>
          <w:rFonts w:cs="Times New Roman"/>
          <w:b/>
          <w:color w:val="000000"/>
          <w:szCs w:val="20"/>
          <w:u w:val="single"/>
        </w:rPr>
        <w:t xml:space="preserve"> </w:t>
      </w:r>
      <w:r w:rsidR="00250834">
        <w:rPr>
          <w:rFonts w:cs="Times New Roman"/>
          <w:b/>
          <w:color w:val="000000"/>
          <w:sz w:val="22"/>
          <w:szCs w:val="20"/>
          <w:u w:val="single"/>
        </w:rPr>
        <w:t>OF SUB DIVISIONAL OFFICER, KANGSABATI CANALS SUB DIVISION NO. – III, Khatra, Bankura</w:t>
      </w:r>
    </w:p>
    <w:p w:rsidR="00914784" w:rsidRDefault="00F05F19">
      <w:pPr>
        <w:autoSpaceDE w:val="0"/>
        <w:autoSpaceDN w:val="0"/>
        <w:adjustRightInd w:val="0"/>
        <w:ind w:left="270"/>
        <w:rPr>
          <w:rFonts w:cs="Times New Roman"/>
          <w:b/>
          <w:color w:val="000000"/>
          <w:sz w:val="22"/>
          <w:szCs w:val="23"/>
        </w:rPr>
      </w:pPr>
      <w:r>
        <w:rPr>
          <w:rFonts w:cs="Times New Roman"/>
          <w:b/>
          <w:color w:val="000000"/>
          <w:sz w:val="22"/>
          <w:szCs w:val="23"/>
        </w:rPr>
        <w:t xml:space="preserve">       </w:t>
      </w:r>
      <w:r w:rsidR="00250834">
        <w:rPr>
          <w:rFonts w:cs="Times New Roman"/>
          <w:b/>
          <w:color w:val="000000"/>
          <w:sz w:val="22"/>
          <w:szCs w:val="23"/>
        </w:rPr>
        <w:t xml:space="preserve">         i) Last date of receiving application: -</w:t>
      </w:r>
      <w:r w:rsidR="009561EE">
        <w:rPr>
          <w:rFonts w:cs="Times New Roman"/>
          <w:b/>
          <w:color w:val="000000"/>
          <w:sz w:val="22"/>
          <w:szCs w:val="23"/>
          <w:lang w:val="en-IN"/>
        </w:rPr>
        <w:t>08</w:t>
      </w:r>
      <w:r w:rsidR="007872DD">
        <w:rPr>
          <w:rFonts w:cs="Times New Roman"/>
          <w:b/>
          <w:color w:val="000000"/>
          <w:sz w:val="22"/>
          <w:szCs w:val="23"/>
          <w:lang w:val="en-IN"/>
        </w:rPr>
        <w:t>.05.2023</w:t>
      </w:r>
      <w:r w:rsidR="00250834">
        <w:rPr>
          <w:rFonts w:cs="Times New Roman"/>
          <w:b/>
          <w:color w:val="000000"/>
          <w:sz w:val="22"/>
          <w:szCs w:val="23"/>
        </w:rPr>
        <w:t>… up to 03.00 P.M.             ii) Last d</w:t>
      </w:r>
      <w:r w:rsidR="0014686F">
        <w:rPr>
          <w:rFonts w:cs="Times New Roman"/>
          <w:b/>
          <w:color w:val="000000"/>
          <w:sz w:val="22"/>
          <w:szCs w:val="23"/>
        </w:rPr>
        <w:t xml:space="preserve">ate of issuing Tender Form: -. </w:t>
      </w:r>
      <w:r w:rsidR="009561EE">
        <w:rPr>
          <w:rFonts w:cs="Times New Roman"/>
          <w:b/>
          <w:color w:val="000000"/>
          <w:sz w:val="22"/>
          <w:szCs w:val="23"/>
        </w:rPr>
        <w:t>10</w:t>
      </w:r>
      <w:r w:rsidR="007872DD">
        <w:rPr>
          <w:rFonts w:cs="Times New Roman"/>
          <w:b/>
          <w:color w:val="000000"/>
          <w:sz w:val="22"/>
          <w:szCs w:val="23"/>
        </w:rPr>
        <w:t>.05.2023</w:t>
      </w:r>
      <w:r w:rsidR="00250834">
        <w:rPr>
          <w:rFonts w:cs="Times New Roman"/>
          <w:b/>
          <w:color w:val="000000"/>
          <w:sz w:val="22"/>
          <w:szCs w:val="23"/>
        </w:rPr>
        <w:t xml:space="preserve">.. </w:t>
      </w:r>
      <w:r w:rsidR="003D6CEF">
        <w:rPr>
          <w:rFonts w:cs="Times New Roman"/>
          <w:b/>
          <w:color w:val="000000"/>
          <w:sz w:val="22"/>
          <w:szCs w:val="23"/>
        </w:rPr>
        <w:t>Up</w:t>
      </w:r>
      <w:r w:rsidR="00250834">
        <w:rPr>
          <w:rFonts w:cs="Times New Roman"/>
          <w:b/>
          <w:color w:val="000000"/>
          <w:sz w:val="22"/>
          <w:szCs w:val="23"/>
        </w:rPr>
        <w:t xml:space="preserve"> to 03.00 P.M.</w:t>
      </w:r>
    </w:p>
    <w:p w:rsidR="00914784" w:rsidRDefault="00F05F19">
      <w:pPr>
        <w:autoSpaceDE w:val="0"/>
        <w:autoSpaceDN w:val="0"/>
        <w:adjustRightInd w:val="0"/>
        <w:ind w:left="270"/>
        <w:rPr>
          <w:rFonts w:cs="Times New Roman"/>
          <w:b/>
          <w:color w:val="000000"/>
          <w:sz w:val="16"/>
          <w:szCs w:val="20"/>
        </w:rPr>
      </w:pPr>
      <w:r>
        <w:rPr>
          <w:rFonts w:cs="Times New Roman"/>
          <w:b/>
          <w:color w:val="000000"/>
          <w:sz w:val="22"/>
          <w:szCs w:val="23"/>
        </w:rPr>
        <w:t xml:space="preserve">   </w:t>
      </w:r>
      <w:r w:rsidR="00250834">
        <w:rPr>
          <w:rFonts w:cs="Times New Roman"/>
          <w:b/>
          <w:color w:val="000000"/>
          <w:sz w:val="22"/>
          <w:szCs w:val="23"/>
        </w:rPr>
        <w:t xml:space="preserve">      </w:t>
      </w:r>
      <w:r>
        <w:rPr>
          <w:rFonts w:cs="Times New Roman"/>
          <w:b/>
          <w:color w:val="000000"/>
          <w:sz w:val="22"/>
          <w:szCs w:val="23"/>
        </w:rPr>
        <w:t xml:space="preserve"> </w:t>
      </w:r>
      <w:r w:rsidR="00250834">
        <w:rPr>
          <w:rFonts w:cs="Times New Roman"/>
          <w:b/>
          <w:color w:val="000000"/>
          <w:sz w:val="22"/>
          <w:szCs w:val="23"/>
        </w:rPr>
        <w:t xml:space="preserve">     iii) Last date of receiving tender: </w:t>
      </w:r>
      <w:r w:rsidR="00412D36">
        <w:rPr>
          <w:rFonts w:cs="Times New Roman"/>
          <w:b/>
          <w:color w:val="000000"/>
          <w:sz w:val="22"/>
          <w:szCs w:val="23"/>
        </w:rPr>
        <w:t>15</w:t>
      </w:r>
      <w:r w:rsidR="007872DD">
        <w:rPr>
          <w:rFonts w:cs="Times New Roman"/>
          <w:b/>
          <w:color w:val="000000"/>
          <w:sz w:val="22"/>
          <w:szCs w:val="23"/>
        </w:rPr>
        <w:t>.05.2023</w:t>
      </w:r>
      <w:r w:rsidR="00BB7353">
        <w:rPr>
          <w:rFonts w:cs="Times New Roman"/>
          <w:b/>
          <w:color w:val="000000"/>
          <w:sz w:val="22"/>
          <w:szCs w:val="23"/>
        </w:rPr>
        <w:t xml:space="preserve"> ……. up to 3</w:t>
      </w:r>
      <w:r w:rsidR="00250834">
        <w:rPr>
          <w:rFonts w:cs="Times New Roman"/>
          <w:b/>
          <w:color w:val="000000"/>
          <w:sz w:val="22"/>
          <w:szCs w:val="23"/>
        </w:rPr>
        <w:t xml:space="preserve">.30 P.M                   </w:t>
      </w:r>
      <w:r w:rsidR="00250834">
        <w:rPr>
          <w:rFonts w:cs="Times New Roman"/>
          <w:b/>
          <w:color w:val="000000"/>
          <w:sz w:val="18"/>
          <w:szCs w:val="23"/>
        </w:rPr>
        <w:t xml:space="preserve">IV) </w:t>
      </w:r>
      <w:r w:rsidR="00250834">
        <w:rPr>
          <w:rFonts w:cs="Times New Roman"/>
          <w:b/>
          <w:color w:val="000000"/>
          <w:sz w:val="22"/>
          <w:szCs w:val="23"/>
        </w:rPr>
        <w:t xml:space="preserve">Date of opening tender: - </w:t>
      </w:r>
      <w:r w:rsidR="00412D36">
        <w:rPr>
          <w:rFonts w:cs="Times New Roman"/>
          <w:b/>
          <w:color w:val="000000"/>
          <w:sz w:val="22"/>
          <w:szCs w:val="23"/>
        </w:rPr>
        <w:t>15</w:t>
      </w:r>
      <w:r w:rsidR="00BB7353">
        <w:rPr>
          <w:rFonts w:cs="Times New Roman"/>
          <w:b/>
          <w:color w:val="000000"/>
          <w:sz w:val="22"/>
          <w:szCs w:val="23"/>
        </w:rPr>
        <w:t>.05.2023… at…………… 04</w:t>
      </w:r>
      <w:r w:rsidR="007872DD">
        <w:rPr>
          <w:rFonts w:cs="Times New Roman"/>
          <w:b/>
          <w:color w:val="000000"/>
          <w:sz w:val="22"/>
          <w:szCs w:val="23"/>
        </w:rPr>
        <w:t>.0</w:t>
      </w:r>
      <w:r w:rsidR="00250834">
        <w:rPr>
          <w:rFonts w:cs="Times New Roman"/>
          <w:b/>
          <w:color w:val="000000"/>
          <w:sz w:val="22"/>
          <w:szCs w:val="23"/>
        </w:rPr>
        <w:t>0.P.M.</w:t>
      </w: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7063"/>
        <w:gridCol w:w="1134"/>
        <w:gridCol w:w="1276"/>
        <w:gridCol w:w="1276"/>
        <w:gridCol w:w="1275"/>
        <w:gridCol w:w="1134"/>
        <w:gridCol w:w="2052"/>
      </w:tblGrid>
      <w:tr w:rsidR="00914784">
        <w:trPr>
          <w:trHeight w:val="88"/>
        </w:trPr>
        <w:tc>
          <w:tcPr>
            <w:tcW w:w="450"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7063"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1134"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276" w:type="dxa"/>
            <w:vAlign w:val="center"/>
          </w:tcPr>
          <w:p w:rsidR="00914784" w:rsidRDefault="007872DD">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w:t>
            </w:r>
            <w:r w:rsidR="00250834">
              <w:rPr>
                <w:rFonts w:asciiTheme="minorHAnsi" w:hAnsiTheme="minorHAnsi" w:cstheme="minorHAnsi"/>
                <w:b/>
                <w:bCs/>
                <w:color w:val="000000"/>
                <w:sz w:val="18"/>
                <w:szCs w:val="12"/>
              </w:rPr>
              <w:t xml:space="preserve"> put to tender.</w:t>
            </w:r>
          </w:p>
        </w:tc>
        <w:tc>
          <w:tcPr>
            <w:tcW w:w="1276"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275"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Cost of tender form &amp; other documents.</w:t>
            </w:r>
          </w:p>
        </w:tc>
        <w:tc>
          <w:tcPr>
            <w:tcW w:w="1134"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Time of completion</w:t>
            </w:r>
          </w:p>
        </w:tc>
        <w:tc>
          <w:tcPr>
            <w:tcW w:w="2052"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Eligibility of contractor.</w:t>
            </w:r>
          </w:p>
        </w:tc>
      </w:tr>
      <w:tr w:rsidR="009D7922" w:rsidTr="009E6F46">
        <w:trPr>
          <w:trHeight w:val="495"/>
        </w:trPr>
        <w:tc>
          <w:tcPr>
            <w:tcW w:w="450" w:type="dxa"/>
          </w:tcPr>
          <w:p w:rsidR="009D7922" w:rsidRPr="0076660B" w:rsidRDefault="009D7922">
            <w:pPr>
              <w:autoSpaceDE w:val="0"/>
              <w:autoSpaceDN w:val="0"/>
              <w:adjustRightInd w:val="0"/>
              <w:jc w:val="both"/>
              <w:rPr>
                <w:rFonts w:asciiTheme="minorHAnsi" w:hAnsiTheme="minorHAnsi" w:cstheme="minorHAnsi"/>
                <w:b/>
                <w:color w:val="000000"/>
                <w:sz w:val="14"/>
                <w:szCs w:val="12"/>
              </w:rPr>
            </w:pPr>
          </w:p>
          <w:p w:rsidR="009D7922" w:rsidRPr="0076660B" w:rsidRDefault="009D7922">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 xml:space="preserve">1 </w:t>
            </w:r>
          </w:p>
        </w:tc>
        <w:tc>
          <w:tcPr>
            <w:tcW w:w="7063" w:type="dxa"/>
          </w:tcPr>
          <w:p w:rsidR="009D7922" w:rsidRPr="00DE3033" w:rsidRDefault="009D7922" w:rsidP="00B31895">
            <w:pPr>
              <w:tabs>
                <w:tab w:val="left" w:pos="6495"/>
              </w:tabs>
              <w:jc w:val="both"/>
              <w:rPr>
                <w:b/>
                <w:sz w:val="14"/>
                <w:szCs w:val="20"/>
              </w:rPr>
            </w:pPr>
            <w:r w:rsidRPr="00DE3033">
              <w:rPr>
                <w:b/>
                <w:bCs/>
                <w:sz w:val="14"/>
                <w:szCs w:val="20"/>
              </w:rPr>
              <w:t xml:space="preserve">“M/R to Irrigation Potential Management &amp; Supplying labour for guarding ,watching &amp; operating Cross –Regulator gates at Ch.558.00 of K.M.C(U) at the time of </w:t>
            </w:r>
            <w:r w:rsidRPr="00DE3033">
              <w:rPr>
                <w:b/>
                <w:sz w:val="14"/>
                <w:szCs w:val="20"/>
              </w:rPr>
              <w:t xml:space="preserve">Khariff  Irrigation -2023 </w:t>
            </w:r>
            <w:r w:rsidRPr="00DE3033">
              <w:rPr>
                <w:b/>
                <w:bCs/>
                <w:sz w:val="14"/>
                <w:szCs w:val="20"/>
              </w:rPr>
              <w:t>Under Persola Section under K.C.Sub-Divn.No-III , during the F.Y.2023-24 under SDS.”</w:t>
            </w:r>
          </w:p>
        </w:tc>
        <w:tc>
          <w:tcPr>
            <w:tcW w:w="1134" w:type="dxa"/>
            <w:vAlign w:val="center"/>
          </w:tcPr>
          <w:p w:rsidR="009D7922" w:rsidRDefault="009E6F46">
            <w:pPr>
              <w:jc w:val="center"/>
              <w:rPr>
                <w:b/>
                <w:sz w:val="20"/>
                <w:szCs w:val="12"/>
              </w:rPr>
            </w:pPr>
            <w:r w:rsidRPr="009E6F46">
              <w:rPr>
                <w:b/>
                <w:sz w:val="18"/>
                <w:szCs w:val="12"/>
              </w:rPr>
              <w:t>SDS</w:t>
            </w:r>
          </w:p>
        </w:tc>
        <w:tc>
          <w:tcPr>
            <w:tcW w:w="1276" w:type="dxa"/>
          </w:tcPr>
          <w:p w:rsidR="009D7922" w:rsidRDefault="009D7922" w:rsidP="003F669C">
            <w:pPr>
              <w:tabs>
                <w:tab w:val="left" w:pos="6495"/>
              </w:tabs>
              <w:jc w:val="center"/>
              <w:rPr>
                <w:b/>
                <w:sz w:val="20"/>
                <w:szCs w:val="12"/>
              </w:rPr>
            </w:pPr>
            <w:r>
              <w:rPr>
                <w:b/>
                <w:sz w:val="20"/>
                <w:szCs w:val="12"/>
              </w:rPr>
              <w:t>94,512.00</w:t>
            </w:r>
          </w:p>
        </w:tc>
        <w:tc>
          <w:tcPr>
            <w:tcW w:w="1276" w:type="dxa"/>
            <w:vAlign w:val="center"/>
          </w:tcPr>
          <w:p w:rsidR="009D7922" w:rsidRDefault="009D7922" w:rsidP="003F669C">
            <w:pPr>
              <w:jc w:val="center"/>
              <w:rPr>
                <w:rFonts w:cs="Times New Roman"/>
                <w:b/>
                <w:bCs/>
                <w:color w:val="000000"/>
                <w:sz w:val="20"/>
                <w:szCs w:val="12"/>
              </w:rPr>
            </w:pPr>
            <w:r>
              <w:rPr>
                <w:rFonts w:cs="Times New Roman"/>
                <w:b/>
                <w:bCs/>
                <w:color w:val="000000"/>
                <w:sz w:val="20"/>
                <w:szCs w:val="12"/>
              </w:rPr>
              <w:t>1900.00</w:t>
            </w:r>
          </w:p>
        </w:tc>
        <w:tc>
          <w:tcPr>
            <w:tcW w:w="1275" w:type="dxa"/>
            <w:vAlign w:val="center"/>
          </w:tcPr>
          <w:p w:rsidR="009D7922" w:rsidRDefault="009D7922" w:rsidP="00F33A13">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NIL</w:t>
            </w:r>
          </w:p>
        </w:tc>
        <w:tc>
          <w:tcPr>
            <w:tcW w:w="1134" w:type="dxa"/>
          </w:tcPr>
          <w:p w:rsidR="009D7922" w:rsidRPr="00E55443" w:rsidRDefault="009D7922" w:rsidP="00427960">
            <w:pPr>
              <w:jc w:val="center"/>
              <w:rPr>
                <w:b/>
                <w:sz w:val="22"/>
                <w:szCs w:val="18"/>
              </w:rPr>
            </w:pPr>
            <w:r>
              <w:rPr>
                <w:b/>
                <w:sz w:val="22"/>
                <w:szCs w:val="18"/>
              </w:rPr>
              <w:t>90 days</w:t>
            </w:r>
          </w:p>
        </w:tc>
        <w:tc>
          <w:tcPr>
            <w:tcW w:w="2052" w:type="dxa"/>
            <w:vMerge w:val="restart"/>
          </w:tcPr>
          <w:p w:rsidR="009D7922" w:rsidRDefault="009D7922">
            <w:pPr>
              <w:autoSpaceDE w:val="0"/>
              <w:autoSpaceDN w:val="0"/>
              <w:adjustRightInd w:val="0"/>
              <w:jc w:val="center"/>
              <w:rPr>
                <w:rFonts w:cs="Times New Roman"/>
                <w:b/>
                <w:color w:val="000000"/>
                <w:sz w:val="18"/>
                <w:szCs w:val="12"/>
              </w:rPr>
            </w:pPr>
          </w:p>
          <w:p w:rsidR="009D7922" w:rsidRDefault="009D7922">
            <w:pPr>
              <w:autoSpaceDE w:val="0"/>
              <w:autoSpaceDN w:val="0"/>
              <w:adjustRightInd w:val="0"/>
              <w:jc w:val="center"/>
              <w:rPr>
                <w:rFonts w:cs="Times New Roman"/>
                <w:b/>
                <w:color w:val="000000"/>
                <w:sz w:val="18"/>
                <w:szCs w:val="12"/>
              </w:rPr>
            </w:pPr>
          </w:p>
          <w:p w:rsidR="009D7922" w:rsidRDefault="009D7922">
            <w:pPr>
              <w:autoSpaceDE w:val="0"/>
              <w:autoSpaceDN w:val="0"/>
              <w:adjustRightInd w:val="0"/>
              <w:jc w:val="center"/>
              <w:rPr>
                <w:rFonts w:cs="Times New Roman"/>
                <w:b/>
                <w:color w:val="000000"/>
                <w:sz w:val="18"/>
                <w:szCs w:val="12"/>
              </w:rPr>
            </w:pPr>
          </w:p>
          <w:p w:rsidR="009D7922" w:rsidRDefault="009D7922">
            <w:pPr>
              <w:autoSpaceDE w:val="0"/>
              <w:autoSpaceDN w:val="0"/>
              <w:adjustRightInd w:val="0"/>
              <w:jc w:val="center"/>
              <w:rPr>
                <w:rFonts w:cs="Times New Roman"/>
                <w:b/>
                <w:color w:val="000000"/>
                <w:sz w:val="18"/>
                <w:szCs w:val="12"/>
              </w:rPr>
            </w:pPr>
          </w:p>
          <w:p w:rsidR="009D7922" w:rsidRDefault="009D7922">
            <w:pPr>
              <w:autoSpaceDE w:val="0"/>
              <w:autoSpaceDN w:val="0"/>
              <w:adjustRightInd w:val="0"/>
              <w:jc w:val="center"/>
              <w:rPr>
                <w:rFonts w:cs="Times New Roman"/>
                <w:b/>
                <w:color w:val="000000"/>
                <w:sz w:val="18"/>
                <w:szCs w:val="12"/>
              </w:rPr>
            </w:pPr>
          </w:p>
          <w:p w:rsidR="009D7922" w:rsidRDefault="009D7922">
            <w:pPr>
              <w:autoSpaceDE w:val="0"/>
              <w:autoSpaceDN w:val="0"/>
              <w:adjustRightInd w:val="0"/>
              <w:jc w:val="center"/>
              <w:rPr>
                <w:rFonts w:cs="Times New Roman"/>
                <w:b/>
                <w:color w:val="000000"/>
                <w:sz w:val="18"/>
                <w:szCs w:val="12"/>
              </w:rPr>
            </w:pPr>
          </w:p>
          <w:p w:rsidR="009D7922" w:rsidRDefault="009D7922">
            <w:pPr>
              <w:autoSpaceDE w:val="0"/>
              <w:autoSpaceDN w:val="0"/>
              <w:adjustRightInd w:val="0"/>
              <w:jc w:val="center"/>
              <w:rPr>
                <w:rFonts w:cs="Times New Roman"/>
                <w:b/>
                <w:color w:val="000000"/>
                <w:sz w:val="18"/>
                <w:szCs w:val="12"/>
              </w:rPr>
            </w:pPr>
          </w:p>
          <w:p w:rsidR="009D7922" w:rsidRDefault="009D7922">
            <w:pPr>
              <w:autoSpaceDE w:val="0"/>
              <w:autoSpaceDN w:val="0"/>
              <w:adjustRightInd w:val="0"/>
              <w:jc w:val="center"/>
              <w:rPr>
                <w:rFonts w:cs="Times New Roman"/>
                <w:b/>
                <w:color w:val="000000"/>
                <w:sz w:val="18"/>
                <w:szCs w:val="12"/>
              </w:rPr>
            </w:pPr>
          </w:p>
          <w:p w:rsidR="009D7922" w:rsidRDefault="009D7922">
            <w:pPr>
              <w:autoSpaceDE w:val="0"/>
              <w:autoSpaceDN w:val="0"/>
              <w:adjustRightInd w:val="0"/>
              <w:jc w:val="center"/>
              <w:rPr>
                <w:rFonts w:cs="Times New Roman"/>
                <w:b/>
                <w:color w:val="000000"/>
                <w:sz w:val="18"/>
                <w:szCs w:val="12"/>
              </w:rPr>
            </w:pPr>
            <w:r>
              <w:rPr>
                <w:rFonts w:cs="Times New Roman"/>
                <w:b/>
                <w:color w:val="000000"/>
                <w:sz w:val="18"/>
                <w:szCs w:val="12"/>
              </w:rPr>
              <w:t>Bonafide outsiders having credential of execution of similar nature of single work of value 50% of the amount put to tender within the last 5 years.</w:t>
            </w:r>
          </w:p>
        </w:tc>
      </w:tr>
      <w:tr w:rsidR="009D7922" w:rsidTr="009E6F46">
        <w:trPr>
          <w:trHeight w:val="417"/>
        </w:trPr>
        <w:tc>
          <w:tcPr>
            <w:tcW w:w="450" w:type="dxa"/>
          </w:tcPr>
          <w:p w:rsidR="009D7922" w:rsidRPr="0076660B" w:rsidRDefault="009D7922">
            <w:pPr>
              <w:autoSpaceDE w:val="0"/>
              <w:autoSpaceDN w:val="0"/>
              <w:adjustRightInd w:val="0"/>
              <w:jc w:val="both"/>
              <w:rPr>
                <w:rFonts w:asciiTheme="minorHAnsi" w:hAnsiTheme="minorHAnsi" w:cstheme="minorHAnsi"/>
                <w:b/>
                <w:color w:val="000000"/>
                <w:sz w:val="14"/>
                <w:szCs w:val="12"/>
              </w:rPr>
            </w:pPr>
          </w:p>
          <w:p w:rsidR="009D7922" w:rsidRPr="0076660B" w:rsidRDefault="009D7922">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2</w:t>
            </w:r>
          </w:p>
        </w:tc>
        <w:tc>
          <w:tcPr>
            <w:tcW w:w="7063" w:type="dxa"/>
          </w:tcPr>
          <w:p w:rsidR="009D7922" w:rsidRPr="00DE3033" w:rsidRDefault="009D7922" w:rsidP="00B31895">
            <w:pPr>
              <w:tabs>
                <w:tab w:val="left" w:pos="6495"/>
              </w:tabs>
              <w:jc w:val="both"/>
              <w:rPr>
                <w:b/>
                <w:sz w:val="14"/>
                <w:szCs w:val="20"/>
              </w:rPr>
            </w:pPr>
            <w:r w:rsidRPr="00DE3033">
              <w:rPr>
                <w:b/>
                <w:bCs/>
                <w:sz w:val="14"/>
                <w:szCs w:val="20"/>
              </w:rPr>
              <w:t xml:space="preserve">“M/R to </w:t>
            </w:r>
            <w:r w:rsidRPr="00DE3033">
              <w:rPr>
                <w:b/>
                <w:sz w:val="14"/>
                <w:szCs w:val="20"/>
              </w:rPr>
              <w:t>Irrigation Protential Mangement for guarding, watching  &amp; operating canals C/R gates of Dakai (Ch.254.00 of K.M.C(U), Dy.-03, DY-04, of K.M.C(U) for Khariff  Irrigation -2023 of Kankradara Section under State Development Scheme of K.C Sub-Divn No-III”</w:t>
            </w:r>
          </w:p>
        </w:tc>
        <w:tc>
          <w:tcPr>
            <w:tcW w:w="1134" w:type="dxa"/>
          </w:tcPr>
          <w:p w:rsidR="009D7922" w:rsidRDefault="000C293A" w:rsidP="009E6F46">
            <w:pPr>
              <w:rPr>
                <w:sz w:val="20"/>
              </w:rPr>
            </w:pPr>
            <w:r>
              <w:rPr>
                <w:b/>
                <w:sz w:val="20"/>
                <w:szCs w:val="12"/>
              </w:rPr>
              <w:t xml:space="preserve">      </w:t>
            </w:r>
            <w:r w:rsidR="009D7922">
              <w:rPr>
                <w:b/>
                <w:sz w:val="20"/>
                <w:szCs w:val="12"/>
              </w:rPr>
              <w:t>SDS</w:t>
            </w:r>
          </w:p>
        </w:tc>
        <w:tc>
          <w:tcPr>
            <w:tcW w:w="1276" w:type="dxa"/>
          </w:tcPr>
          <w:p w:rsidR="009D7922" w:rsidRDefault="009D7922" w:rsidP="003F669C">
            <w:pPr>
              <w:tabs>
                <w:tab w:val="left" w:pos="6495"/>
              </w:tabs>
              <w:jc w:val="center"/>
              <w:rPr>
                <w:b/>
                <w:sz w:val="20"/>
                <w:szCs w:val="12"/>
              </w:rPr>
            </w:pPr>
            <w:r>
              <w:rPr>
                <w:b/>
                <w:sz w:val="20"/>
                <w:szCs w:val="12"/>
              </w:rPr>
              <w:t>95,846.00</w:t>
            </w:r>
          </w:p>
        </w:tc>
        <w:tc>
          <w:tcPr>
            <w:tcW w:w="1276" w:type="dxa"/>
          </w:tcPr>
          <w:p w:rsidR="009D7922" w:rsidRDefault="009D7922" w:rsidP="003F669C">
            <w:pPr>
              <w:jc w:val="center"/>
              <w:rPr>
                <w:b/>
                <w:sz w:val="20"/>
                <w:szCs w:val="12"/>
              </w:rPr>
            </w:pPr>
            <w:r>
              <w:rPr>
                <w:b/>
                <w:sz w:val="20"/>
                <w:szCs w:val="12"/>
              </w:rPr>
              <w:t>1920.00</w:t>
            </w:r>
          </w:p>
        </w:tc>
        <w:tc>
          <w:tcPr>
            <w:tcW w:w="1275" w:type="dxa"/>
          </w:tcPr>
          <w:p w:rsidR="009D7922" w:rsidRDefault="009D7922" w:rsidP="00F33A13">
            <w:pPr>
              <w:jc w:val="center"/>
              <w:rPr>
                <w:rFonts w:asciiTheme="minorHAnsi" w:hAnsiTheme="minorHAnsi" w:cstheme="minorHAnsi"/>
                <w:b/>
                <w:sz w:val="20"/>
                <w:szCs w:val="12"/>
              </w:rPr>
            </w:pPr>
            <w:r>
              <w:rPr>
                <w:rFonts w:asciiTheme="minorHAnsi" w:hAnsiTheme="minorHAnsi" w:cstheme="minorHAnsi"/>
                <w:b/>
                <w:color w:val="000000"/>
                <w:sz w:val="20"/>
                <w:szCs w:val="12"/>
              </w:rPr>
              <w:t>NIL</w:t>
            </w:r>
          </w:p>
        </w:tc>
        <w:tc>
          <w:tcPr>
            <w:tcW w:w="1134" w:type="dxa"/>
          </w:tcPr>
          <w:p w:rsidR="009D7922" w:rsidRPr="00907ABD" w:rsidRDefault="009D7922" w:rsidP="00427960">
            <w:pPr>
              <w:jc w:val="center"/>
              <w:rPr>
                <w:b/>
                <w:sz w:val="22"/>
              </w:rPr>
            </w:pPr>
            <w:r w:rsidRPr="00907ABD">
              <w:rPr>
                <w:b/>
                <w:sz w:val="22"/>
              </w:rPr>
              <w:t>90 days</w:t>
            </w:r>
          </w:p>
        </w:tc>
        <w:tc>
          <w:tcPr>
            <w:tcW w:w="2052" w:type="dxa"/>
            <w:vMerge/>
          </w:tcPr>
          <w:p w:rsidR="009D7922" w:rsidRDefault="009D7922">
            <w:pPr>
              <w:rPr>
                <w:b/>
                <w:sz w:val="10"/>
                <w:szCs w:val="12"/>
              </w:rPr>
            </w:pPr>
          </w:p>
        </w:tc>
      </w:tr>
      <w:tr w:rsidR="009D7922">
        <w:trPr>
          <w:trHeight w:val="297"/>
        </w:trPr>
        <w:tc>
          <w:tcPr>
            <w:tcW w:w="450" w:type="dxa"/>
          </w:tcPr>
          <w:p w:rsidR="009D7922" w:rsidRPr="0076660B" w:rsidRDefault="009D7922">
            <w:pPr>
              <w:autoSpaceDE w:val="0"/>
              <w:autoSpaceDN w:val="0"/>
              <w:adjustRightInd w:val="0"/>
              <w:jc w:val="both"/>
              <w:rPr>
                <w:rFonts w:asciiTheme="minorHAnsi" w:hAnsiTheme="minorHAnsi" w:cstheme="minorHAnsi"/>
                <w:b/>
                <w:color w:val="000000"/>
                <w:sz w:val="14"/>
                <w:szCs w:val="12"/>
              </w:rPr>
            </w:pPr>
          </w:p>
          <w:p w:rsidR="009D7922" w:rsidRPr="0076660B" w:rsidRDefault="009D7922">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3</w:t>
            </w:r>
          </w:p>
        </w:tc>
        <w:tc>
          <w:tcPr>
            <w:tcW w:w="7063" w:type="dxa"/>
          </w:tcPr>
          <w:p w:rsidR="009D7922" w:rsidRPr="00DE3033" w:rsidRDefault="009D7922" w:rsidP="00B31895">
            <w:pPr>
              <w:tabs>
                <w:tab w:val="left" w:pos="6495"/>
              </w:tabs>
              <w:jc w:val="both"/>
              <w:rPr>
                <w:b/>
                <w:sz w:val="14"/>
                <w:szCs w:val="20"/>
              </w:rPr>
            </w:pPr>
            <w:r w:rsidRPr="00DE3033">
              <w:rPr>
                <w:b/>
                <w:bCs/>
                <w:sz w:val="14"/>
                <w:szCs w:val="20"/>
              </w:rPr>
              <w:t xml:space="preserve">“M/R to Irrigation Potential Management &amp; Supplying labour for guarding ,watching &amp; operating Papra Cross –Regulator gates of K.M.C(U) at the time of </w:t>
            </w:r>
            <w:r w:rsidRPr="00DE3033">
              <w:rPr>
                <w:b/>
                <w:sz w:val="14"/>
                <w:szCs w:val="20"/>
              </w:rPr>
              <w:t xml:space="preserve">Khariff  Irrigation -2023 </w:t>
            </w:r>
            <w:r w:rsidRPr="00DE3033">
              <w:rPr>
                <w:b/>
                <w:bCs/>
                <w:sz w:val="14"/>
                <w:szCs w:val="20"/>
              </w:rPr>
              <w:t>Under H.Q. Section under K.C.Sub-Divn.No-III , during the F.Y.2023-24 under SDS.”</w:t>
            </w:r>
          </w:p>
        </w:tc>
        <w:tc>
          <w:tcPr>
            <w:tcW w:w="1134" w:type="dxa"/>
          </w:tcPr>
          <w:p w:rsidR="009D7922" w:rsidRDefault="009D7922">
            <w:pPr>
              <w:jc w:val="center"/>
            </w:pPr>
            <w:r>
              <w:rPr>
                <w:b/>
                <w:sz w:val="20"/>
                <w:szCs w:val="12"/>
              </w:rPr>
              <w:t>SDS</w:t>
            </w:r>
          </w:p>
        </w:tc>
        <w:tc>
          <w:tcPr>
            <w:tcW w:w="1276" w:type="dxa"/>
          </w:tcPr>
          <w:p w:rsidR="009D7922" w:rsidRDefault="009D7922" w:rsidP="003F669C">
            <w:pPr>
              <w:tabs>
                <w:tab w:val="left" w:pos="6495"/>
              </w:tabs>
              <w:jc w:val="center"/>
              <w:rPr>
                <w:b/>
                <w:sz w:val="20"/>
                <w:szCs w:val="12"/>
              </w:rPr>
            </w:pPr>
            <w:r>
              <w:rPr>
                <w:b/>
                <w:sz w:val="20"/>
                <w:szCs w:val="12"/>
              </w:rPr>
              <w:t>96,999.00</w:t>
            </w:r>
          </w:p>
        </w:tc>
        <w:tc>
          <w:tcPr>
            <w:tcW w:w="1276" w:type="dxa"/>
          </w:tcPr>
          <w:p w:rsidR="009D7922" w:rsidRDefault="009D7922" w:rsidP="003F669C">
            <w:pPr>
              <w:jc w:val="center"/>
              <w:rPr>
                <w:b/>
                <w:sz w:val="20"/>
                <w:szCs w:val="12"/>
              </w:rPr>
            </w:pPr>
            <w:r>
              <w:rPr>
                <w:b/>
                <w:sz w:val="20"/>
                <w:szCs w:val="12"/>
              </w:rPr>
              <w:t>1940.00</w:t>
            </w:r>
          </w:p>
        </w:tc>
        <w:tc>
          <w:tcPr>
            <w:tcW w:w="1275" w:type="dxa"/>
          </w:tcPr>
          <w:p w:rsidR="009D7922" w:rsidRDefault="009D7922" w:rsidP="00F33A13">
            <w:pPr>
              <w:jc w:val="center"/>
            </w:pPr>
            <w:r>
              <w:rPr>
                <w:rFonts w:asciiTheme="minorHAnsi" w:hAnsiTheme="minorHAnsi" w:cstheme="minorHAnsi"/>
                <w:b/>
                <w:color w:val="000000"/>
                <w:sz w:val="20"/>
                <w:szCs w:val="12"/>
              </w:rPr>
              <w:t>NIL</w:t>
            </w:r>
          </w:p>
        </w:tc>
        <w:tc>
          <w:tcPr>
            <w:tcW w:w="1134" w:type="dxa"/>
          </w:tcPr>
          <w:p w:rsidR="009D7922" w:rsidRDefault="009D7922" w:rsidP="00427960">
            <w:pPr>
              <w:jc w:val="center"/>
              <w:rPr>
                <w:b/>
                <w:sz w:val="22"/>
              </w:rPr>
            </w:pPr>
          </w:p>
          <w:p w:rsidR="009D7922" w:rsidRPr="00907ABD" w:rsidRDefault="009D7922" w:rsidP="00427960">
            <w:pPr>
              <w:jc w:val="center"/>
              <w:rPr>
                <w:b/>
                <w:sz w:val="22"/>
              </w:rPr>
            </w:pPr>
            <w:r w:rsidRPr="00907ABD">
              <w:rPr>
                <w:b/>
                <w:sz w:val="22"/>
              </w:rPr>
              <w:t>90 days</w:t>
            </w:r>
          </w:p>
        </w:tc>
        <w:tc>
          <w:tcPr>
            <w:tcW w:w="2052" w:type="dxa"/>
            <w:vMerge/>
          </w:tcPr>
          <w:p w:rsidR="009D7922" w:rsidRDefault="009D7922">
            <w:pPr>
              <w:rPr>
                <w:b/>
                <w:sz w:val="10"/>
                <w:szCs w:val="12"/>
              </w:rPr>
            </w:pPr>
          </w:p>
        </w:tc>
      </w:tr>
      <w:tr w:rsidR="009D7922" w:rsidTr="000C293A">
        <w:trPr>
          <w:trHeight w:val="228"/>
        </w:trPr>
        <w:tc>
          <w:tcPr>
            <w:tcW w:w="450" w:type="dxa"/>
          </w:tcPr>
          <w:p w:rsidR="009D7922" w:rsidRPr="0076660B" w:rsidRDefault="009D7922">
            <w:pPr>
              <w:autoSpaceDE w:val="0"/>
              <w:autoSpaceDN w:val="0"/>
              <w:adjustRightInd w:val="0"/>
              <w:jc w:val="both"/>
              <w:rPr>
                <w:rFonts w:asciiTheme="minorHAnsi" w:hAnsiTheme="minorHAnsi" w:cstheme="minorHAnsi"/>
                <w:b/>
                <w:color w:val="000000"/>
                <w:sz w:val="14"/>
                <w:szCs w:val="12"/>
              </w:rPr>
            </w:pPr>
          </w:p>
          <w:p w:rsidR="009D7922" w:rsidRPr="0076660B" w:rsidRDefault="009D7922">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4</w:t>
            </w:r>
          </w:p>
        </w:tc>
        <w:tc>
          <w:tcPr>
            <w:tcW w:w="7063" w:type="dxa"/>
          </w:tcPr>
          <w:p w:rsidR="009D7922" w:rsidRPr="00DE3033" w:rsidRDefault="009D7922" w:rsidP="00B31895">
            <w:pPr>
              <w:jc w:val="both"/>
              <w:rPr>
                <w:b/>
                <w:sz w:val="14"/>
                <w:szCs w:val="20"/>
              </w:rPr>
            </w:pPr>
            <w:r w:rsidRPr="00DE3033">
              <w:rPr>
                <w:b/>
                <w:sz w:val="14"/>
                <w:szCs w:val="20"/>
              </w:rPr>
              <w:t>"Engagement of daily labour for guarding &amp; watching the Main Godown of H.Q section under State Development Scheme of K.C Sub-Division No-III for the period from July 2023 to August 2023."</w:t>
            </w:r>
          </w:p>
        </w:tc>
        <w:tc>
          <w:tcPr>
            <w:tcW w:w="1134" w:type="dxa"/>
          </w:tcPr>
          <w:p w:rsidR="009D7922" w:rsidRDefault="009D7922">
            <w:pPr>
              <w:jc w:val="center"/>
            </w:pPr>
            <w:r>
              <w:rPr>
                <w:b/>
                <w:sz w:val="20"/>
                <w:szCs w:val="12"/>
              </w:rPr>
              <w:t>SDS</w:t>
            </w:r>
          </w:p>
        </w:tc>
        <w:tc>
          <w:tcPr>
            <w:tcW w:w="1276" w:type="dxa"/>
          </w:tcPr>
          <w:p w:rsidR="009D7922" w:rsidRDefault="009D7922" w:rsidP="003F669C">
            <w:pPr>
              <w:tabs>
                <w:tab w:val="left" w:pos="6495"/>
              </w:tabs>
              <w:jc w:val="center"/>
              <w:rPr>
                <w:b/>
                <w:sz w:val="20"/>
                <w:szCs w:val="12"/>
              </w:rPr>
            </w:pPr>
            <w:r>
              <w:rPr>
                <w:b/>
                <w:sz w:val="20"/>
                <w:szCs w:val="12"/>
              </w:rPr>
              <w:t>96,748.00</w:t>
            </w:r>
          </w:p>
        </w:tc>
        <w:tc>
          <w:tcPr>
            <w:tcW w:w="1276" w:type="dxa"/>
          </w:tcPr>
          <w:p w:rsidR="009D7922" w:rsidRDefault="009D7922" w:rsidP="003F669C">
            <w:pPr>
              <w:jc w:val="center"/>
              <w:rPr>
                <w:b/>
                <w:sz w:val="20"/>
                <w:szCs w:val="12"/>
              </w:rPr>
            </w:pPr>
            <w:r>
              <w:rPr>
                <w:b/>
                <w:sz w:val="20"/>
                <w:szCs w:val="12"/>
              </w:rPr>
              <w:t>1940.00</w:t>
            </w:r>
          </w:p>
        </w:tc>
        <w:tc>
          <w:tcPr>
            <w:tcW w:w="1275" w:type="dxa"/>
          </w:tcPr>
          <w:p w:rsidR="009D7922" w:rsidRDefault="009D7922" w:rsidP="00F33A13">
            <w:pPr>
              <w:jc w:val="center"/>
            </w:pPr>
            <w:r>
              <w:rPr>
                <w:rFonts w:asciiTheme="minorHAnsi" w:hAnsiTheme="minorHAnsi" w:cstheme="minorHAnsi"/>
                <w:b/>
                <w:color w:val="000000"/>
                <w:sz w:val="20"/>
                <w:szCs w:val="12"/>
              </w:rPr>
              <w:t>NIL</w:t>
            </w:r>
          </w:p>
        </w:tc>
        <w:tc>
          <w:tcPr>
            <w:tcW w:w="1134" w:type="dxa"/>
          </w:tcPr>
          <w:p w:rsidR="009D7922" w:rsidRPr="00907ABD" w:rsidRDefault="009D7922" w:rsidP="00427960">
            <w:pPr>
              <w:jc w:val="center"/>
              <w:rPr>
                <w:b/>
                <w:sz w:val="22"/>
              </w:rPr>
            </w:pPr>
            <w:r w:rsidRPr="00907ABD">
              <w:rPr>
                <w:b/>
                <w:sz w:val="22"/>
              </w:rPr>
              <w:t>62 days</w:t>
            </w:r>
          </w:p>
        </w:tc>
        <w:tc>
          <w:tcPr>
            <w:tcW w:w="2052" w:type="dxa"/>
            <w:vMerge/>
          </w:tcPr>
          <w:p w:rsidR="009D7922" w:rsidRDefault="009D7922">
            <w:pPr>
              <w:rPr>
                <w:b/>
                <w:sz w:val="10"/>
                <w:szCs w:val="12"/>
              </w:rPr>
            </w:pPr>
          </w:p>
        </w:tc>
      </w:tr>
      <w:tr w:rsidR="009D7922">
        <w:trPr>
          <w:trHeight w:val="297"/>
        </w:trPr>
        <w:tc>
          <w:tcPr>
            <w:tcW w:w="450" w:type="dxa"/>
          </w:tcPr>
          <w:p w:rsidR="009D7922" w:rsidRPr="0076660B" w:rsidRDefault="009D7922">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5</w:t>
            </w:r>
          </w:p>
        </w:tc>
        <w:tc>
          <w:tcPr>
            <w:tcW w:w="7063" w:type="dxa"/>
          </w:tcPr>
          <w:p w:rsidR="009D7922" w:rsidRPr="00DE3033" w:rsidRDefault="009D7922" w:rsidP="00B31895">
            <w:pPr>
              <w:jc w:val="both"/>
              <w:rPr>
                <w:b/>
                <w:sz w:val="14"/>
                <w:szCs w:val="20"/>
              </w:rPr>
            </w:pPr>
            <w:r w:rsidRPr="00DE3033">
              <w:rPr>
                <w:b/>
                <w:sz w:val="14"/>
                <w:szCs w:val="20"/>
              </w:rPr>
              <w:t>"M/R to Irrigation Potential Management &amp; Supplying labour for guarding ,watching &amp; operating Head Regulator gates and Main Canal &amp; Dy-01 Canal of M.S.M.I.S at the time of Khariff  Irrigation -2023 Under H.Q. Section under K.C.Sub-Divn.No-III , during the F.Y.2023-24 under SDS."</w:t>
            </w:r>
          </w:p>
        </w:tc>
        <w:tc>
          <w:tcPr>
            <w:tcW w:w="1134" w:type="dxa"/>
          </w:tcPr>
          <w:p w:rsidR="009D7922" w:rsidRDefault="009D7922" w:rsidP="004056D9">
            <w:pPr>
              <w:jc w:val="center"/>
            </w:pPr>
            <w:r>
              <w:rPr>
                <w:b/>
                <w:sz w:val="20"/>
                <w:szCs w:val="12"/>
              </w:rPr>
              <w:t>SDS</w:t>
            </w:r>
          </w:p>
        </w:tc>
        <w:tc>
          <w:tcPr>
            <w:tcW w:w="1276" w:type="dxa"/>
          </w:tcPr>
          <w:p w:rsidR="009D7922" w:rsidRDefault="009D7922" w:rsidP="003F669C">
            <w:pPr>
              <w:tabs>
                <w:tab w:val="left" w:pos="6495"/>
              </w:tabs>
              <w:jc w:val="center"/>
              <w:rPr>
                <w:b/>
                <w:sz w:val="20"/>
                <w:szCs w:val="12"/>
              </w:rPr>
            </w:pPr>
            <w:r>
              <w:rPr>
                <w:b/>
                <w:sz w:val="20"/>
                <w:szCs w:val="12"/>
              </w:rPr>
              <w:t>96,246.00</w:t>
            </w:r>
          </w:p>
        </w:tc>
        <w:tc>
          <w:tcPr>
            <w:tcW w:w="1276" w:type="dxa"/>
          </w:tcPr>
          <w:p w:rsidR="009D7922" w:rsidRDefault="009D7922" w:rsidP="003F669C">
            <w:pPr>
              <w:jc w:val="center"/>
              <w:rPr>
                <w:b/>
                <w:sz w:val="20"/>
                <w:szCs w:val="12"/>
              </w:rPr>
            </w:pPr>
            <w:r>
              <w:rPr>
                <w:b/>
                <w:sz w:val="20"/>
                <w:szCs w:val="12"/>
              </w:rPr>
              <w:t>1930.00</w:t>
            </w:r>
          </w:p>
        </w:tc>
        <w:tc>
          <w:tcPr>
            <w:tcW w:w="1275" w:type="dxa"/>
          </w:tcPr>
          <w:p w:rsidR="009D7922" w:rsidRDefault="009D7922" w:rsidP="00F33A13">
            <w:pPr>
              <w:jc w:val="center"/>
            </w:pPr>
            <w:r>
              <w:rPr>
                <w:rFonts w:asciiTheme="minorHAnsi" w:hAnsiTheme="minorHAnsi" w:cstheme="minorHAnsi"/>
                <w:b/>
                <w:color w:val="000000"/>
                <w:sz w:val="20"/>
                <w:szCs w:val="12"/>
              </w:rPr>
              <w:t>NIL</w:t>
            </w:r>
          </w:p>
        </w:tc>
        <w:tc>
          <w:tcPr>
            <w:tcW w:w="1134" w:type="dxa"/>
          </w:tcPr>
          <w:p w:rsidR="009D7922" w:rsidRPr="00907ABD" w:rsidRDefault="009D7922" w:rsidP="00427960">
            <w:pPr>
              <w:jc w:val="center"/>
              <w:rPr>
                <w:b/>
                <w:sz w:val="22"/>
              </w:rPr>
            </w:pPr>
            <w:r>
              <w:rPr>
                <w:b/>
                <w:sz w:val="22"/>
              </w:rPr>
              <w:t>90</w:t>
            </w:r>
            <w:r w:rsidRPr="00907ABD">
              <w:rPr>
                <w:b/>
                <w:sz w:val="22"/>
              </w:rPr>
              <w:t xml:space="preserve"> days</w:t>
            </w:r>
          </w:p>
        </w:tc>
        <w:tc>
          <w:tcPr>
            <w:tcW w:w="2052" w:type="dxa"/>
            <w:vMerge/>
          </w:tcPr>
          <w:p w:rsidR="009D7922" w:rsidRDefault="009D7922">
            <w:pPr>
              <w:rPr>
                <w:b/>
                <w:sz w:val="10"/>
                <w:szCs w:val="12"/>
              </w:rPr>
            </w:pPr>
          </w:p>
        </w:tc>
      </w:tr>
      <w:tr w:rsidR="0076660B">
        <w:trPr>
          <w:trHeight w:val="297"/>
        </w:trPr>
        <w:tc>
          <w:tcPr>
            <w:tcW w:w="450" w:type="dxa"/>
          </w:tcPr>
          <w:p w:rsidR="0076660B" w:rsidRPr="0076660B" w:rsidRDefault="0076660B">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6</w:t>
            </w:r>
          </w:p>
        </w:tc>
        <w:tc>
          <w:tcPr>
            <w:tcW w:w="7063" w:type="dxa"/>
          </w:tcPr>
          <w:p w:rsidR="0076660B" w:rsidRPr="00DE3033" w:rsidRDefault="0076660B" w:rsidP="006505A9">
            <w:pPr>
              <w:tabs>
                <w:tab w:val="left" w:pos="2108"/>
                <w:tab w:val="center" w:pos="2294"/>
              </w:tabs>
              <w:rPr>
                <w:b/>
                <w:sz w:val="14"/>
                <w:szCs w:val="16"/>
              </w:rPr>
            </w:pPr>
            <w:r w:rsidRPr="00DE3033">
              <w:rPr>
                <w:b/>
                <w:sz w:val="14"/>
                <w:szCs w:val="16"/>
              </w:rPr>
              <w:t>"M/R to Irrigation Potential Management &amp; Supplying labour for guarding ,watching &amp; operating the gate of Dy-02 of L.B.F.C at the time of Khariff  Irrigation -2023 Under H.Q. Section under K.C.Sub-Divn.No-III , during the F.Y.2023-24 under SDS."</w:t>
            </w:r>
          </w:p>
        </w:tc>
        <w:tc>
          <w:tcPr>
            <w:tcW w:w="1134" w:type="dxa"/>
          </w:tcPr>
          <w:p w:rsidR="0076660B" w:rsidRDefault="0076660B" w:rsidP="009E6F46">
            <w:pPr>
              <w:jc w:val="center"/>
            </w:pPr>
            <w:r w:rsidRPr="00D204B6">
              <w:rPr>
                <w:b/>
                <w:sz w:val="20"/>
                <w:szCs w:val="12"/>
              </w:rPr>
              <w:t>SDS</w:t>
            </w:r>
          </w:p>
        </w:tc>
        <w:tc>
          <w:tcPr>
            <w:tcW w:w="1276" w:type="dxa"/>
          </w:tcPr>
          <w:p w:rsidR="0076660B" w:rsidRDefault="0076660B" w:rsidP="00DF2A9F">
            <w:pPr>
              <w:tabs>
                <w:tab w:val="left" w:pos="6495"/>
              </w:tabs>
              <w:jc w:val="center"/>
              <w:rPr>
                <w:b/>
                <w:sz w:val="20"/>
                <w:szCs w:val="12"/>
              </w:rPr>
            </w:pPr>
            <w:r>
              <w:rPr>
                <w:b/>
                <w:sz w:val="20"/>
                <w:szCs w:val="12"/>
              </w:rPr>
              <w:t>83,919.00</w:t>
            </w:r>
          </w:p>
        </w:tc>
        <w:tc>
          <w:tcPr>
            <w:tcW w:w="1276" w:type="dxa"/>
          </w:tcPr>
          <w:p w:rsidR="0076660B" w:rsidRDefault="0076660B" w:rsidP="004056D9">
            <w:pPr>
              <w:jc w:val="center"/>
              <w:rPr>
                <w:b/>
                <w:sz w:val="20"/>
                <w:szCs w:val="12"/>
              </w:rPr>
            </w:pPr>
            <w:r>
              <w:rPr>
                <w:b/>
                <w:sz w:val="20"/>
                <w:szCs w:val="12"/>
              </w:rPr>
              <w:t>1680.00</w:t>
            </w:r>
          </w:p>
        </w:tc>
        <w:tc>
          <w:tcPr>
            <w:tcW w:w="1275" w:type="dxa"/>
          </w:tcPr>
          <w:p w:rsidR="0076660B" w:rsidRDefault="0076660B" w:rsidP="00F33A13">
            <w:pPr>
              <w:jc w:val="center"/>
            </w:pPr>
            <w:r w:rsidRPr="009658AF">
              <w:rPr>
                <w:rFonts w:asciiTheme="minorHAnsi" w:hAnsiTheme="minorHAnsi" w:cstheme="minorHAnsi"/>
                <w:b/>
                <w:color w:val="000000"/>
                <w:sz w:val="20"/>
                <w:szCs w:val="12"/>
              </w:rPr>
              <w:t>NIL</w:t>
            </w:r>
          </w:p>
        </w:tc>
        <w:tc>
          <w:tcPr>
            <w:tcW w:w="1134" w:type="dxa"/>
          </w:tcPr>
          <w:p w:rsidR="0076660B" w:rsidRDefault="0076660B" w:rsidP="00427960">
            <w:pPr>
              <w:jc w:val="center"/>
            </w:pPr>
            <w:r w:rsidRPr="00C320B7">
              <w:rPr>
                <w:b/>
                <w:sz w:val="22"/>
              </w:rPr>
              <w:t>90 days</w:t>
            </w:r>
          </w:p>
        </w:tc>
        <w:tc>
          <w:tcPr>
            <w:tcW w:w="2052" w:type="dxa"/>
            <w:vMerge/>
          </w:tcPr>
          <w:p w:rsidR="0076660B" w:rsidRDefault="0076660B">
            <w:pPr>
              <w:rPr>
                <w:b/>
                <w:sz w:val="10"/>
                <w:szCs w:val="12"/>
              </w:rPr>
            </w:pPr>
          </w:p>
        </w:tc>
      </w:tr>
      <w:tr w:rsidR="0076660B">
        <w:trPr>
          <w:trHeight w:val="297"/>
        </w:trPr>
        <w:tc>
          <w:tcPr>
            <w:tcW w:w="450" w:type="dxa"/>
          </w:tcPr>
          <w:p w:rsidR="0076660B" w:rsidRPr="0076660B" w:rsidRDefault="0076660B">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7</w:t>
            </w:r>
          </w:p>
        </w:tc>
        <w:tc>
          <w:tcPr>
            <w:tcW w:w="7063" w:type="dxa"/>
          </w:tcPr>
          <w:p w:rsidR="0076660B" w:rsidRPr="00DE3033" w:rsidRDefault="0076660B" w:rsidP="006505A9">
            <w:pPr>
              <w:tabs>
                <w:tab w:val="left" w:pos="2108"/>
                <w:tab w:val="center" w:pos="2294"/>
              </w:tabs>
              <w:rPr>
                <w:b/>
                <w:sz w:val="14"/>
                <w:szCs w:val="16"/>
              </w:rPr>
            </w:pPr>
            <w:r w:rsidRPr="00DE3033">
              <w:rPr>
                <w:b/>
                <w:sz w:val="14"/>
                <w:szCs w:val="16"/>
              </w:rPr>
              <w:t>"M/R to Irrigation Potential Management &amp; Supplying labour for guarding ,watching &amp; operating the gate of Dy-01 of K.M.C(U) at the time of Khariff  Irrigation -2023 Under H.Q. Section under K.C.Sub-Divn.No-III , during the F.Y.2023-24 under SDS."</w:t>
            </w:r>
          </w:p>
        </w:tc>
        <w:tc>
          <w:tcPr>
            <w:tcW w:w="1134" w:type="dxa"/>
          </w:tcPr>
          <w:p w:rsidR="0076660B" w:rsidRDefault="0076660B" w:rsidP="009E6F46">
            <w:pPr>
              <w:jc w:val="center"/>
            </w:pPr>
            <w:r w:rsidRPr="00D204B6">
              <w:rPr>
                <w:b/>
                <w:sz w:val="20"/>
                <w:szCs w:val="12"/>
              </w:rPr>
              <w:t>SDS</w:t>
            </w:r>
          </w:p>
        </w:tc>
        <w:tc>
          <w:tcPr>
            <w:tcW w:w="1276" w:type="dxa"/>
          </w:tcPr>
          <w:p w:rsidR="0076660B" w:rsidRDefault="0076660B" w:rsidP="00DF2A9F">
            <w:pPr>
              <w:tabs>
                <w:tab w:val="left" w:pos="6495"/>
              </w:tabs>
              <w:jc w:val="center"/>
              <w:rPr>
                <w:b/>
                <w:sz w:val="20"/>
                <w:szCs w:val="12"/>
              </w:rPr>
            </w:pPr>
            <w:r>
              <w:rPr>
                <w:b/>
                <w:sz w:val="20"/>
                <w:szCs w:val="12"/>
              </w:rPr>
              <w:t>83,066.00</w:t>
            </w:r>
          </w:p>
        </w:tc>
        <w:tc>
          <w:tcPr>
            <w:tcW w:w="1276" w:type="dxa"/>
          </w:tcPr>
          <w:p w:rsidR="0076660B" w:rsidRDefault="0076660B" w:rsidP="004056D9">
            <w:pPr>
              <w:jc w:val="center"/>
              <w:rPr>
                <w:b/>
                <w:sz w:val="20"/>
                <w:szCs w:val="12"/>
              </w:rPr>
            </w:pPr>
            <w:r>
              <w:rPr>
                <w:b/>
                <w:sz w:val="20"/>
                <w:szCs w:val="12"/>
              </w:rPr>
              <w:t>1670.00</w:t>
            </w:r>
          </w:p>
        </w:tc>
        <w:tc>
          <w:tcPr>
            <w:tcW w:w="1275" w:type="dxa"/>
          </w:tcPr>
          <w:p w:rsidR="0076660B" w:rsidRDefault="0076660B" w:rsidP="00F33A13">
            <w:pPr>
              <w:jc w:val="center"/>
            </w:pPr>
            <w:r w:rsidRPr="009658AF">
              <w:rPr>
                <w:rFonts w:asciiTheme="minorHAnsi" w:hAnsiTheme="minorHAnsi" w:cstheme="minorHAnsi"/>
                <w:b/>
                <w:color w:val="000000"/>
                <w:sz w:val="20"/>
                <w:szCs w:val="12"/>
              </w:rPr>
              <w:t>NIL</w:t>
            </w:r>
          </w:p>
        </w:tc>
        <w:tc>
          <w:tcPr>
            <w:tcW w:w="1134" w:type="dxa"/>
          </w:tcPr>
          <w:p w:rsidR="0076660B" w:rsidRDefault="0076660B" w:rsidP="00427960">
            <w:pPr>
              <w:jc w:val="center"/>
            </w:pPr>
            <w:r w:rsidRPr="00C320B7">
              <w:rPr>
                <w:b/>
                <w:sz w:val="22"/>
              </w:rPr>
              <w:t>90 days</w:t>
            </w:r>
          </w:p>
        </w:tc>
        <w:tc>
          <w:tcPr>
            <w:tcW w:w="2052" w:type="dxa"/>
            <w:vMerge/>
          </w:tcPr>
          <w:p w:rsidR="0076660B" w:rsidRDefault="0076660B">
            <w:pPr>
              <w:rPr>
                <w:b/>
                <w:sz w:val="10"/>
                <w:szCs w:val="12"/>
              </w:rPr>
            </w:pPr>
          </w:p>
        </w:tc>
      </w:tr>
      <w:tr w:rsidR="0076660B">
        <w:trPr>
          <w:trHeight w:val="297"/>
        </w:trPr>
        <w:tc>
          <w:tcPr>
            <w:tcW w:w="450" w:type="dxa"/>
          </w:tcPr>
          <w:p w:rsidR="0076660B" w:rsidRPr="0076660B" w:rsidRDefault="0076660B">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8</w:t>
            </w:r>
          </w:p>
        </w:tc>
        <w:tc>
          <w:tcPr>
            <w:tcW w:w="7063" w:type="dxa"/>
          </w:tcPr>
          <w:p w:rsidR="0076660B" w:rsidRPr="00DE3033" w:rsidRDefault="0076660B" w:rsidP="006505A9">
            <w:pPr>
              <w:tabs>
                <w:tab w:val="left" w:pos="2108"/>
                <w:tab w:val="center" w:pos="2294"/>
              </w:tabs>
              <w:rPr>
                <w:b/>
                <w:sz w:val="14"/>
                <w:szCs w:val="16"/>
              </w:rPr>
            </w:pPr>
            <w:r w:rsidRPr="00DE3033">
              <w:rPr>
                <w:b/>
                <w:sz w:val="14"/>
                <w:szCs w:val="16"/>
              </w:rPr>
              <w:t>"M/R to Irrigation Potential Management &amp; Supplying labour for guarding ,watching &amp; operating the gate In Between Ch. 0.00 &amp; Ch. 200.00 of Dy-09 of K.M.C(U) at the time of Khariff  Irrigation -2023 Under Persola Section under K.C.Sub-Divn.No-III , during the F.Y.2023-24 under SDS."</w:t>
            </w:r>
          </w:p>
        </w:tc>
        <w:tc>
          <w:tcPr>
            <w:tcW w:w="1134" w:type="dxa"/>
          </w:tcPr>
          <w:p w:rsidR="0076660B" w:rsidRDefault="0076660B" w:rsidP="009E6F46">
            <w:pPr>
              <w:jc w:val="center"/>
            </w:pPr>
            <w:r w:rsidRPr="00D204B6">
              <w:rPr>
                <w:b/>
                <w:sz w:val="20"/>
                <w:szCs w:val="12"/>
              </w:rPr>
              <w:t>SDS</w:t>
            </w:r>
          </w:p>
        </w:tc>
        <w:tc>
          <w:tcPr>
            <w:tcW w:w="1276" w:type="dxa"/>
          </w:tcPr>
          <w:p w:rsidR="0076660B" w:rsidRDefault="0076660B" w:rsidP="00DF2A9F">
            <w:pPr>
              <w:tabs>
                <w:tab w:val="left" w:pos="6495"/>
              </w:tabs>
              <w:jc w:val="center"/>
              <w:rPr>
                <w:b/>
                <w:sz w:val="20"/>
                <w:szCs w:val="12"/>
              </w:rPr>
            </w:pPr>
            <w:r>
              <w:rPr>
                <w:b/>
                <w:sz w:val="20"/>
                <w:szCs w:val="12"/>
              </w:rPr>
              <w:t>85.063.00</w:t>
            </w:r>
          </w:p>
        </w:tc>
        <w:tc>
          <w:tcPr>
            <w:tcW w:w="1276" w:type="dxa"/>
          </w:tcPr>
          <w:p w:rsidR="0076660B" w:rsidRDefault="00D44FEA" w:rsidP="004056D9">
            <w:pPr>
              <w:jc w:val="center"/>
              <w:rPr>
                <w:b/>
                <w:sz w:val="20"/>
                <w:szCs w:val="12"/>
              </w:rPr>
            </w:pPr>
            <w:r>
              <w:rPr>
                <w:b/>
                <w:sz w:val="20"/>
                <w:szCs w:val="12"/>
              </w:rPr>
              <w:t>1710.00</w:t>
            </w:r>
          </w:p>
        </w:tc>
        <w:tc>
          <w:tcPr>
            <w:tcW w:w="1275" w:type="dxa"/>
          </w:tcPr>
          <w:p w:rsidR="0076660B" w:rsidRDefault="0076660B" w:rsidP="00F33A13">
            <w:pPr>
              <w:jc w:val="center"/>
            </w:pPr>
            <w:r w:rsidRPr="009658AF">
              <w:rPr>
                <w:rFonts w:asciiTheme="minorHAnsi" w:hAnsiTheme="minorHAnsi" w:cstheme="minorHAnsi"/>
                <w:b/>
                <w:color w:val="000000"/>
                <w:sz w:val="20"/>
                <w:szCs w:val="12"/>
              </w:rPr>
              <w:t>NIL</w:t>
            </w:r>
          </w:p>
        </w:tc>
        <w:tc>
          <w:tcPr>
            <w:tcW w:w="1134" w:type="dxa"/>
          </w:tcPr>
          <w:p w:rsidR="0076660B" w:rsidRDefault="0076660B" w:rsidP="00427960">
            <w:pPr>
              <w:jc w:val="center"/>
            </w:pPr>
            <w:r w:rsidRPr="00C320B7">
              <w:rPr>
                <w:b/>
                <w:sz w:val="22"/>
              </w:rPr>
              <w:t>90 days</w:t>
            </w:r>
          </w:p>
        </w:tc>
        <w:tc>
          <w:tcPr>
            <w:tcW w:w="2052" w:type="dxa"/>
            <w:vMerge/>
          </w:tcPr>
          <w:p w:rsidR="0076660B" w:rsidRDefault="0076660B">
            <w:pPr>
              <w:rPr>
                <w:b/>
                <w:sz w:val="10"/>
                <w:szCs w:val="12"/>
              </w:rPr>
            </w:pPr>
          </w:p>
        </w:tc>
      </w:tr>
      <w:tr w:rsidR="0076660B">
        <w:trPr>
          <w:trHeight w:val="297"/>
        </w:trPr>
        <w:tc>
          <w:tcPr>
            <w:tcW w:w="450" w:type="dxa"/>
          </w:tcPr>
          <w:p w:rsidR="0076660B" w:rsidRPr="0076660B" w:rsidRDefault="0076660B">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9</w:t>
            </w:r>
          </w:p>
        </w:tc>
        <w:tc>
          <w:tcPr>
            <w:tcW w:w="7063" w:type="dxa"/>
          </w:tcPr>
          <w:p w:rsidR="0076660B" w:rsidRPr="00DE3033" w:rsidRDefault="0076660B" w:rsidP="006505A9">
            <w:pPr>
              <w:tabs>
                <w:tab w:val="left" w:pos="2108"/>
                <w:tab w:val="center" w:pos="2294"/>
              </w:tabs>
              <w:rPr>
                <w:b/>
                <w:sz w:val="14"/>
                <w:szCs w:val="16"/>
              </w:rPr>
            </w:pPr>
            <w:r w:rsidRPr="00DE3033">
              <w:rPr>
                <w:b/>
                <w:sz w:val="14"/>
                <w:szCs w:val="16"/>
              </w:rPr>
              <w:t>"M/R to Irrigation Potential Management &amp; Supplying labour for guarding ,watching &amp; operating the gate In Between Ch. 200.00 &amp; Ch. 319.00 of Dy-09 of K.M.C(U) at the time of Khariff  Irrigation -2023 Under Persola Section under K.C.Sub-Divn.No-III , during the F.Y.2023-24 under SDS."</w:t>
            </w:r>
          </w:p>
        </w:tc>
        <w:tc>
          <w:tcPr>
            <w:tcW w:w="1134" w:type="dxa"/>
          </w:tcPr>
          <w:p w:rsidR="0076660B" w:rsidRDefault="0076660B" w:rsidP="009E6F46">
            <w:pPr>
              <w:jc w:val="center"/>
            </w:pPr>
            <w:r w:rsidRPr="00D204B6">
              <w:rPr>
                <w:b/>
                <w:sz w:val="20"/>
                <w:szCs w:val="12"/>
              </w:rPr>
              <w:t>SDS</w:t>
            </w:r>
          </w:p>
        </w:tc>
        <w:tc>
          <w:tcPr>
            <w:tcW w:w="1276" w:type="dxa"/>
          </w:tcPr>
          <w:p w:rsidR="0076660B" w:rsidRDefault="0076660B" w:rsidP="00DF2A9F">
            <w:pPr>
              <w:tabs>
                <w:tab w:val="left" w:pos="6495"/>
              </w:tabs>
              <w:jc w:val="center"/>
              <w:rPr>
                <w:b/>
                <w:sz w:val="20"/>
                <w:szCs w:val="12"/>
              </w:rPr>
            </w:pPr>
            <w:r>
              <w:rPr>
                <w:b/>
                <w:sz w:val="20"/>
                <w:szCs w:val="12"/>
              </w:rPr>
              <w:t>84,467.00</w:t>
            </w:r>
          </w:p>
        </w:tc>
        <w:tc>
          <w:tcPr>
            <w:tcW w:w="1276" w:type="dxa"/>
          </w:tcPr>
          <w:p w:rsidR="0076660B" w:rsidRDefault="00D44FEA" w:rsidP="004056D9">
            <w:pPr>
              <w:jc w:val="center"/>
              <w:rPr>
                <w:b/>
                <w:sz w:val="20"/>
                <w:szCs w:val="12"/>
              </w:rPr>
            </w:pPr>
            <w:r>
              <w:rPr>
                <w:b/>
                <w:sz w:val="20"/>
                <w:szCs w:val="12"/>
              </w:rPr>
              <w:t>1690.00</w:t>
            </w:r>
          </w:p>
        </w:tc>
        <w:tc>
          <w:tcPr>
            <w:tcW w:w="1275" w:type="dxa"/>
          </w:tcPr>
          <w:p w:rsidR="0076660B" w:rsidRDefault="0076660B" w:rsidP="00F33A13">
            <w:pPr>
              <w:jc w:val="center"/>
            </w:pPr>
            <w:r w:rsidRPr="009658AF">
              <w:rPr>
                <w:rFonts w:asciiTheme="minorHAnsi" w:hAnsiTheme="minorHAnsi" w:cstheme="minorHAnsi"/>
                <w:b/>
                <w:color w:val="000000"/>
                <w:sz w:val="20"/>
                <w:szCs w:val="12"/>
              </w:rPr>
              <w:t>NIL</w:t>
            </w:r>
          </w:p>
        </w:tc>
        <w:tc>
          <w:tcPr>
            <w:tcW w:w="1134" w:type="dxa"/>
          </w:tcPr>
          <w:p w:rsidR="0076660B" w:rsidRDefault="0076660B" w:rsidP="00427960">
            <w:pPr>
              <w:jc w:val="center"/>
            </w:pPr>
            <w:r w:rsidRPr="00C320B7">
              <w:rPr>
                <w:b/>
                <w:sz w:val="22"/>
              </w:rPr>
              <w:t>90 days</w:t>
            </w:r>
          </w:p>
        </w:tc>
        <w:tc>
          <w:tcPr>
            <w:tcW w:w="2052" w:type="dxa"/>
            <w:vMerge/>
          </w:tcPr>
          <w:p w:rsidR="0076660B" w:rsidRDefault="0076660B">
            <w:pPr>
              <w:rPr>
                <w:b/>
                <w:sz w:val="10"/>
                <w:szCs w:val="12"/>
              </w:rPr>
            </w:pPr>
          </w:p>
        </w:tc>
      </w:tr>
      <w:tr w:rsidR="0076660B">
        <w:trPr>
          <w:trHeight w:val="297"/>
        </w:trPr>
        <w:tc>
          <w:tcPr>
            <w:tcW w:w="450" w:type="dxa"/>
          </w:tcPr>
          <w:p w:rsidR="0076660B" w:rsidRPr="0076660B" w:rsidRDefault="0076660B">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10</w:t>
            </w:r>
          </w:p>
        </w:tc>
        <w:tc>
          <w:tcPr>
            <w:tcW w:w="7063" w:type="dxa"/>
          </w:tcPr>
          <w:p w:rsidR="0076660B" w:rsidRPr="00DE3033" w:rsidRDefault="0076660B" w:rsidP="006505A9">
            <w:pPr>
              <w:tabs>
                <w:tab w:val="left" w:pos="2108"/>
                <w:tab w:val="center" w:pos="2294"/>
              </w:tabs>
              <w:rPr>
                <w:b/>
                <w:sz w:val="14"/>
                <w:szCs w:val="16"/>
              </w:rPr>
            </w:pPr>
            <w:r w:rsidRPr="00DE3033">
              <w:rPr>
                <w:b/>
                <w:sz w:val="14"/>
                <w:szCs w:val="16"/>
              </w:rPr>
              <w:t>"M/R to Irrigation Potential Management for guarding ,watching &amp; operating canals gates In Between Ch. 205.00 &amp; Ch. 375.00 of Dy-06 of K.M.C(U) for Khariff  Irrigation -2023 of KankradaraSection under State Development Scheme of  K.C.Sub-Divn.No-III .</w:t>
            </w:r>
          </w:p>
        </w:tc>
        <w:tc>
          <w:tcPr>
            <w:tcW w:w="1134" w:type="dxa"/>
          </w:tcPr>
          <w:p w:rsidR="0076660B" w:rsidRDefault="0076660B" w:rsidP="009E6F46">
            <w:pPr>
              <w:jc w:val="center"/>
            </w:pPr>
            <w:r w:rsidRPr="00D204B6">
              <w:rPr>
                <w:b/>
                <w:sz w:val="20"/>
                <w:szCs w:val="12"/>
              </w:rPr>
              <w:t>SDS</w:t>
            </w:r>
          </w:p>
        </w:tc>
        <w:tc>
          <w:tcPr>
            <w:tcW w:w="1276" w:type="dxa"/>
          </w:tcPr>
          <w:p w:rsidR="0076660B" w:rsidRDefault="0076660B" w:rsidP="00DF2A9F">
            <w:pPr>
              <w:tabs>
                <w:tab w:val="left" w:pos="6495"/>
              </w:tabs>
              <w:jc w:val="center"/>
              <w:rPr>
                <w:b/>
                <w:sz w:val="20"/>
                <w:szCs w:val="12"/>
              </w:rPr>
            </w:pPr>
            <w:r>
              <w:rPr>
                <w:b/>
                <w:sz w:val="20"/>
                <w:szCs w:val="12"/>
              </w:rPr>
              <w:t>85,546.00</w:t>
            </w:r>
          </w:p>
        </w:tc>
        <w:tc>
          <w:tcPr>
            <w:tcW w:w="1276" w:type="dxa"/>
          </w:tcPr>
          <w:p w:rsidR="0076660B" w:rsidRDefault="00D44FEA" w:rsidP="004056D9">
            <w:pPr>
              <w:jc w:val="center"/>
              <w:rPr>
                <w:b/>
                <w:sz w:val="20"/>
                <w:szCs w:val="12"/>
              </w:rPr>
            </w:pPr>
            <w:r>
              <w:rPr>
                <w:b/>
                <w:sz w:val="20"/>
                <w:szCs w:val="12"/>
              </w:rPr>
              <w:t>1720.00</w:t>
            </w:r>
          </w:p>
        </w:tc>
        <w:tc>
          <w:tcPr>
            <w:tcW w:w="1275" w:type="dxa"/>
          </w:tcPr>
          <w:p w:rsidR="0076660B" w:rsidRDefault="0076660B" w:rsidP="00F33A13">
            <w:pPr>
              <w:jc w:val="center"/>
            </w:pPr>
            <w:r w:rsidRPr="009658AF">
              <w:rPr>
                <w:rFonts w:asciiTheme="minorHAnsi" w:hAnsiTheme="minorHAnsi" w:cstheme="minorHAnsi"/>
                <w:b/>
                <w:color w:val="000000"/>
                <w:sz w:val="20"/>
                <w:szCs w:val="12"/>
              </w:rPr>
              <w:t>NIL</w:t>
            </w:r>
          </w:p>
        </w:tc>
        <w:tc>
          <w:tcPr>
            <w:tcW w:w="1134" w:type="dxa"/>
          </w:tcPr>
          <w:p w:rsidR="0076660B" w:rsidRDefault="0076660B" w:rsidP="00427960">
            <w:pPr>
              <w:jc w:val="center"/>
              <w:rPr>
                <w:b/>
                <w:sz w:val="22"/>
              </w:rPr>
            </w:pPr>
            <w:r>
              <w:rPr>
                <w:b/>
                <w:sz w:val="22"/>
              </w:rPr>
              <w:t>90</w:t>
            </w:r>
            <w:r w:rsidRPr="00907ABD">
              <w:rPr>
                <w:b/>
                <w:sz w:val="22"/>
              </w:rPr>
              <w:t xml:space="preserve"> days</w:t>
            </w:r>
          </w:p>
        </w:tc>
        <w:tc>
          <w:tcPr>
            <w:tcW w:w="2052" w:type="dxa"/>
            <w:vMerge/>
          </w:tcPr>
          <w:p w:rsidR="0076660B" w:rsidRDefault="0076660B">
            <w:pPr>
              <w:rPr>
                <w:b/>
                <w:sz w:val="10"/>
                <w:szCs w:val="12"/>
              </w:rPr>
            </w:pPr>
          </w:p>
        </w:tc>
      </w:tr>
      <w:tr w:rsidR="0076660B">
        <w:trPr>
          <w:trHeight w:val="297"/>
        </w:trPr>
        <w:tc>
          <w:tcPr>
            <w:tcW w:w="450" w:type="dxa"/>
          </w:tcPr>
          <w:p w:rsidR="0076660B" w:rsidRPr="0076660B" w:rsidRDefault="0076660B">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11</w:t>
            </w:r>
          </w:p>
        </w:tc>
        <w:tc>
          <w:tcPr>
            <w:tcW w:w="7063" w:type="dxa"/>
          </w:tcPr>
          <w:p w:rsidR="0076660B" w:rsidRPr="00DE3033" w:rsidRDefault="0076660B" w:rsidP="006505A9">
            <w:pPr>
              <w:tabs>
                <w:tab w:val="left" w:pos="2108"/>
                <w:tab w:val="center" w:pos="2294"/>
              </w:tabs>
              <w:rPr>
                <w:b/>
                <w:sz w:val="14"/>
                <w:szCs w:val="16"/>
              </w:rPr>
            </w:pPr>
            <w:r w:rsidRPr="00DE3033">
              <w:rPr>
                <w:b/>
                <w:sz w:val="14"/>
                <w:szCs w:val="16"/>
              </w:rPr>
              <w:t>"M/R to Irrigation Potential Management for guarding ,watching &amp; operating canals gates In Between Ch. 0.00 &amp; Ch. 196.00 of Dy-06 of K.M.C(U) for Khariff  Irrigation -2023 of KankradaraSection under State Development Scheme of  K.C.Sub-Divn.No-III .</w:t>
            </w:r>
          </w:p>
        </w:tc>
        <w:tc>
          <w:tcPr>
            <w:tcW w:w="1134" w:type="dxa"/>
          </w:tcPr>
          <w:p w:rsidR="0076660B" w:rsidRDefault="0076660B" w:rsidP="009E6F46">
            <w:pPr>
              <w:jc w:val="center"/>
            </w:pPr>
            <w:r w:rsidRPr="00D204B6">
              <w:rPr>
                <w:b/>
                <w:sz w:val="20"/>
                <w:szCs w:val="12"/>
              </w:rPr>
              <w:t>SDS</w:t>
            </w:r>
          </w:p>
        </w:tc>
        <w:tc>
          <w:tcPr>
            <w:tcW w:w="1276" w:type="dxa"/>
          </w:tcPr>
          <w:p w:rsidR="0076660B" w:rsidRDefault="0076660B" w:rsidP="00DF2A9F">
            <w:pPr>
              <w:tabs>
                <w:tab w:val="left" w:pos="6495"/>
              </w:tabs>
              <w:jc w:val="center"/>
              <w:rPr>
                <w:b/>
                <w:sz w:val="20"/>
                <w:szCs w:val="12"/>
              </w:rPr>
            </w:pPr>
            <w:r>
              <w:rPr>
                <w:b/>
                <w:sz w:val="20"/>
                <w:szCs w:val="12"/>
              </w:rPr>
              <w:t>84,583.00</w:t>
            </w:r>
          </w:p>
        </w:tc>
        <w:tc>
          <w:tcPr>
            <w:tcW w:w="1276" w:type="dxa"/>
          </w:tcPr>
          <w:p w:rsidR="0076660B" w:rsidRDefault="00D44FEA" w:rsidP="004056D9">
            <w:pPr>
              <w:jc w:val="center"/>
              <w:rPr>
                <w:b/>
                <w:sz w:val="20"/>
                <w:szCs w:val="12"/>
              </w:rPr>
            </w:pPr>
            <w:r>
              <w:rPr>
                <w:b/>
                <w:sz w:val="20"/>
                <w:szCs w:val="12"/>
              </w:rPr>
              <w:t>1700.00</w:t>
            </w:r>
          </w:p>
        </w:tc>
        <w:tc>
          <w:tcPr>
            <w:tcW w:w="1275" w:type="dxa"/>
          </w:tcPr>
          <w:p w:rsidR="0076660B" w:rsidRDefault="0076660B" w:rsidP="00F33A13">
            <w:pPr>
              <w:jc w:val="center"/>
            </w:pPr>
            <w:r w:rsidRPr="009658AF">
              <w:rPr>
                <w:rFonts w:asciiTheme="minorHAnsi" w:hAnsiTheme="minorHAnsi" w:cstheme="minorHAnsi"/>
                <w:b/>
                <w:color w:val="000000"/>
                <w:sz w:val="20"/>
                <w:szCs w:val="12"/>
              </w:rPr>
              <w:t>NIL</w:t>
            </w:r>
          </w:p>
        </w:tc>
        <w:tc>
          <w:tcPr>
            <w:tcW w:w="1134" w:type="dxa"/>
          </w:tcPr>
          <w:p w:rsidR="0076660B" w:rsidRDefault="0076660B" w:rsidP="00427960">
            <w:pPr>
              <w:jc w:val="center"/>
              <w:rPr>
                <w:b/>
                <w:sz w:val="22"/>
              </w:rPr>
            </w:pPr>
            <w:r>
              <w:rPr>
                <w:b/>
                <w:sz w:val="22"/>
              </w:rPr>
              <w:t>90</w:t>
            </w:r>
            <w:r w:rsidRPr="00907ABD">
              <w:rPr>
                <w:b/>
                <w:sz w:val="22"/>
              </w:rPr>
              <w:t xml:space="preserve"> days</w:t>
            </w:r>
          </w:p>
        </w:tc>
        <w:tc>
          <w:tcPr>
            <w:tcW w:w="2052" w:type="dxa"/>
            <w:vMerge/>
          </w:tcPr>
          <w:p w:rsidR="0076660B" w:rsidRDefault="0076660B">
            <w:pPr>
              <w:rPr>
                <w:b/>
                <w:sz w:val="10"/>
                <w:szCs w:val="12"/>
              </w:rPr>
            </w:pPr>
          </w:p>
        </w:tc>
      </w:tr>
      <w:tr w:rsidR="0076660B">
        <w:trPr>
          <w:trHeight w:val="297"/>
        </w:trPr>
        <w:tc>
          <w:tcPr>
            <w:tcW w:w="450" w:type="dxa"/>
          </w:tcPr>
          <w:p w:rsidR="0076660B" w:rsidRPr="0076660B" w:rsidRDefault="0076660B">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12</w:t>
            </w:r>
          </w:p>
        </w:tc>
        <w:tc>
          <w:tcPr>
            <w:tcW w:w="7063" w:type="dxa"/>
          </w:tcPr>
          <w:p w:rsidR="0076660B" w:rsidRPr="00DE3033" w:rsidRDefault="0076660B" w:rsidP="006505A9">
            <w:pPr>
              <w:tabs>
                <w:tab w:val="left" w:pos="2108"/>
                <w:tab w:val="center" w:pos="2294"/>
              </w:tabs>
              <w:rPr>
                <w:b/>
                <w:sz w:val="14"/>
                <w:szCs w:val="16"/>
              </w:rPr>
            </w:pPr>
            <w:r w:rsidRPr="00DE3033">
              <w:rPr>
                <w:b/>
                <w:sz w:val="14"/>
                <w:szCs w:val="16"/>
              </w:rPr>
              <w:t>"M/R to canals In Between Ch. 26.00 &amp; Ch. 52.00 of Dy-05 of K.M.C(U) of Kankradara Section under of  K.C.Sub-Divn.No-III  of K.C Division No-II, under SDS.</w:t>
            </w:r>
          </w:p>
        </w:tc>
        <w:tc>
          <w:tcPr>
            <w:tcW w:w="1134" w:type="dxa"/>
          </w:tcPr>
          <w:p w:rsidR="0076660B" w:rsidRDefault="0076660B" w:rsidP="009E6F46">
            <w:pPr>
              <w:jc w:val="center"/>
            </w:pPr>
            <w:r w:rsidRPr="00D204B6">
              <w:rPr>
                <w:b/>
                <w:sz w:val="20"/>
                <w:szCs w:val="12"/>
              </w:rPr>
              <w:t>SDS</w:t>
            </w:r>
          </w:p>
        </w:tc>
        <w:tc>
          <w:tcPr>
            <w:tcW w:w="1276" w:type="dxa"/>
          </w:tcPr>
          <w:p w:rsidR="0076660B" w:rsidRDefault="0076660B" w:rsidP="00DF2A9F">
            <w:pPr>
              <w:tabs>
                <w:tab w:val="left" w:pos="6495"/>
              </w:tabs>
              <w:jc w:val="center"/>
              <w:rPr>
                <w:b/>
                <w:sz w:val="20"/>
                <w:szCs w:val="12"/>
              </w:rPr>
            </w:pPr>
            <w:r>
              <w:rPr>
                <w:b/>
                <w:sz w:val="20"/>
                <w:szCs w:val="12"/>
              </w:rPr>
              <w:t>85,292.00</w:t>
            </w:r>
          </w:p>
        </w:tc>
        <w:tc>
          <w:tcPr>
            <w:tcW w:w="1276" w:type="dxa"/>
          </w:tcPr>
          <w:p w:rsidR="0076660B" w:rsidRDefault="00D44FEA" w:rsidP="004056D9">
            <w:pPr>
              <w:jc w:val="center"/>
              <w:rPr>
                <w:b/>
                <w:sz w:val="20"/>
                <w:szCs w:val="12"/>
              </w:rPr>
            </w:pPr>
            <w:r>
              <w:rPr>
                <w:b/>
                <w:sz w:val="20"/>
                <w:szCs w:val="12"/>
              </w:rPr>
              <w:t>1710.00</w:t>
            </w:r>
          </w:p>
        </w:tc>
        <w:tc>
          <w:tcPr>
            <w:tcW w:w="1275" w:type="dxa"/>
          </w:tcPr>
          <w:p w:rsidR="0076660B" w:rsidRDefault="0076660B" w:rsidP="00F33A13">
            <w:pPr>
              <w:jc w:val="center"/>
            </w:pPr>
            <w:r w:rsidRPr="009658AF">
              <w:rPr>
                <w:rFonts w:asciiTheme="minorHAnsi" w:hAnsiTheme="minorHAnsi" w:cstheme="minorHAnsi"/>
                <w:b/>
                <w:color w:val="000000"/>
                <w:sz w:val="20"/>
                <w:szCs w:val="12"/>
              </w:rPr>
              <w:t>NIL</w:t>
            </w:r>
          </w:p>
        </w:tc>
        <w:tc>
          <w:tcPr>
            <w:tcW w:w="1134" w:type="dxa"/>
          </w:tcPr>
          <w:p w:rsidR="0076660B" w:rsidRDefault="0076660B" w:rsidP="00427960">
            <w:pPr>
              <w:jc w:val="center"/>
              <w:rPr>
                <w:b/>
                <w:sz w:val="22"/>
              </w:rPr>
            </w:pPr>
            <w:r>
              <w:rPr>
                <w:b/>
                <w:sz w:val="22"/>
              </w:rPr>
              <w:t>21 days</w:t>
            </w:r>
          </w:p>
        </w:tc>
        <w:tc>
          <w:tcPr>
            <w:tcW w:w="2052" w:type="dxa"/>
            <w:vMerge/>
          </w:tcPr>
          <w:p w:rsidR="0076660B" w:rsidRDefault="0076660B">
            <w:pPr>
              <w:rPr>
                <w:b/>
                <w:sz w:val="10"/>
                <w:szCs w:val="12"/>
              </w:rPr>
            </w:pPr>
          </w:p>
        </w:tc>
      </w:tr>
      <w:tr w:rsidR="0076660B">
        <w:trPr>
          <w:trHeight w:val="297"/>
        </w:trPr>
        <w:tc>
          <w:tcPr>
            <w:tcW w:w="450" w:type="dxa"/>
          </w:tcPr>
          <w:p w:rsidR="0076660B" w:rsidRPr="0076660B" w:rsidRDefault="0076660B">
            <w:pPr>
              <w:autoSpaceDE w:val="0"/>
              <w:autoSpaceDN w:val="0"/>
              <w:adjustRightInd w:val="0"/>
              <w:jc w:val="both"/>
              <w:rPr>
                <w:rFonts w:asciiTheme="minorHAnsi" w:hAnsiTheme="minorHAnsi" w:cstheme="minorHAnsi"/>
                <w:b/>
                <w:color w:val="000000"/>
                <w:sz w:val="14"/>
                <w:szCs w:val="12"/>
              </w:rPr>
            </w:pPr>
            <w:r w:rsidRPr="0076660B">
              <w:rPr>
                <w:rFonts w:asciiTheme="minorHAnsi" w:hAnsiTheme="minorHAnsi" w:cstheme="minorHAnsi"/>
                <w:b/>
                <w:color w:val="000000"/>
                <w:sz w:val="14"/>
                <w:szCs w:val="12"/>
              </w:rPr>
              <w:t>13</w:t>
            </w:r>
          </w:p>
        </w:tc>
        <w:tc>
          <w:tcPr>
            <w:tcW w:w="7063" w:type="dxa"/>
          </w:tcPr>
          <w:p w:rsidR="0076660B" w:rsidRPr="00DE3033" w:rsidRDefault="0076660B" w:rsidP="006505A9">
            <w:pPr>
              <w:tabs>
                <w:tab w:val="left" w:pos="2108"/>
                <w:tab w:val="center" w:pos="2294"/>
              </w:tabs>
              <w:rPr>
                <w:b/>
                <w:sz w:val="14"/>
                <w:szCs w:val="16"/>
              </w:rPr>
            </w:pPr>
            <w:r w:rsidRPr="00DE3033">
              <w:rPr>
                <w:b/>
                <w:sz w:val="14"/>
                <w:szCs w:val="16"/>
              </w:rPr>
              <w:t>"M/R to canals In Between Ch. 0.00 &amp; Ch. 25.00 of Dy-05 of K.M.C(U) of Kankradara Section under of  K.C.Sub-Divn.No-III  of K.C Division No-II, under SDS.</w:t>
            </w:r>
          </w:p>
        </w:tc>
        <w:tc>
          <w:tcPr>
            <w:tcW w:w="1134" w:type="dxa"/>
          </w:tcPr>
          <w:p w:rsidR="0076660B" w:rsidRDefault="0076660B" w:rsidP="009E6F46">
            <w:pPr>
              <w:jc w:val="center"/>
            </w:pPr>
            <w:r w:rsidRPr="00D204B6">
              <w:rPr>
                <w:b/>
                <w:sz w:val="20"/>
                <w:szCs w:val="12"/>
              </w:rPr>
              <w:t>SDS</w:t>
            </w:r>
          </w:p>
        </w:tc>
        <w:tc>
          <w:tcPr>
            <w:tcW w:w="1276" w:type="dxa"/>
          </w:tcPr>
          <w:p w:rsidR="0076660B" w:rsidRDefault="0076660B" w:rsidP="00DF2A9F">
            <w:pPr>
              <w:tabs>
                <w:tab w:val="left" w:pos="6495"/>
              </w:tabs>
              <w:jc w:val="center"/>
              <w:rPr>
                <w:b/>
                <w:sz w:val="20"/>
                <w:szCs w:val="12"/>
              </w:rPr>
            </w:pPr>
            <w:r>
              <w:rPr>
                <w:b/>
                <w:sz w:val="20"/>
                <w:szCs w:val="12"/>
              </w:rPr>
              <w:t>84,938.00</w:t>
            </w:r>
          </w:p>
        </w:tc>
        <w:tc>
          <w:tcPr>
            <w:tcW w:w="1276" w:type="dxa"/>
          </w:tcPr>
          <w:p w:rsidR="0076660B" w:rsidRDefault="00D44FEA" w:rsidP="004056D9">
            <w:pPr>
              <w:jc w:val="center"/>
              <w:rPr>
                <w:b/>
                <w:sz w:val="20"/>
                <w:szCs w:val="12"/>
              </w:rPr>
            </w:pPr>
            <w:r>
              <w:rPr>
                <w:b/>
                <w:sz w:val="20"/>
                <w:szCs w:val="12"/>
              </w:rPr>
              <w:t>1700.00</w:t>
            </w:r>
          </w:p>
        </w:tc>
        <w:tc>
          <w:tcPr>
            <w:tcW w:w="1275" w:type="dxa"/>
          </w:tcPr>
          <w:p w:rsidR="0076660B" w:rsidRDefault="0076660B" w:rsidP="00F33A13">
            <w:pPr>
              <w:jc w:val="center"/>
            </w:pPr>
            <w:r w:rsidRPr="009658AF">
              <w:rPr>
                <w:rFonts w:asciiTheme="minorHAnsi" w:hAnsiTheme="minorHAnsi" w:cstheme="minorHAnsi"/>
                <w:b/>
                <w:color w:val="000000"/>
                <w:sz w:val="20"/>
                <w:szCs w:val="12"/>
              </w:rPr>
              <w:t>NIL</w:t>
            </w:r>
          </w:p>
        </w:tc>
        <w:tc>
          <w:tcPr>
            <w:tcW w:w="1134" w:type="dxa"/>
          </w:tcPr>
          <w:p w:rsidR="0076660B" w:rsidRDefault="0076660B" w:rsidP="00427960">
            <w:pPr>
              <w:jc w:val="center"/>
              <w:rPr>
                <w:b/>
                <w:sz w:val="22"/>
              </w:rPr>
            </w:pPr>
            <w:r>
              <w:rPr>
                <w:b/>
                <w:sz w:val="22"/>
              </w:rPr>
              <w:t>21 days</w:t>
            </w:r>
          </w:p>
        </w:tc>
        <w:tc>
          <w:tcPr>
            <w:tcW w:w="2052" w:type="dxa"/>
            <w:vMerge/>
          </w:tcPr>
          <w:p w:rsidR="0076660B" w:rsidRDefault="0076660B">
            <w:pPr>
              <w:rPr>
                <w:b/>
                <w:sz w:val="10"/>
                <w:szCs w:val="12"/>
              </w:rPr>
            </w:pPr>
          </w:p>
        </w:tc>
      </w:tr>
    </w:tbl>
    <w:p w:rsidR="0049361B" w:rsidRDefault="001F4AF6" w:rsidP="001F4AF6">
      <w:pPr>
        <w:tabs>
          <w:tab w:val="left" w:pos="9600"/>
        </w:tabs>
        <w:ind w:right="227"/>
        <w:rPr>
          <w:rFonts w:cs="Times New Roman"/>
          <w:b/>
          <w:sz w:val="18"/>
          <w:szCs w:val="16"/>
        </w:rPr>
      </w:pPr>
      <w:r>
        <w:rPr>
          <w:rFonts w:cs="Times New Roman"/>
          <w:b/>
          <w:sz w:val="18"/>
          <w:szCs w:val="16"/>
        </w:rPr>
        <w:t xml:space="preserve">                                                                                                                                                                                                                                                                                                       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K.C.Sub-Division No.-III                     </w:t>
      </w:r>
    </w:p>
    <w:p w:rsidR="00914784" w:rsidRDefault="00250834" w:rsidP="004A7778">
      <w:pPr>
        <w:tabs>
          <w:tab w:val="left" w:pos="9600"/>
        </w:tabs>
        <w:ind w:right="227"/>
        <w:rPr>
          <w:rFonts w:cs="Times New Roman"/>
          <w:b/>
          <w:color w:val="000000"/>
          <w:sz w:val="18"/>
          <w:szCs w:val="23"/>
        </w:rPr>
      </w:pPr>
      <w:r>
        <w:rPr>
          <w:rFonts w:cs="Times New Roman"/>
          <w:b/>
          <w:sz w:val="16"/>
          <w:szCs w:val="16"/>
        </w:rPr>
        <w:t xml:space="preserve">                                                                                                                                                                                                                                                                                                                                Khatra -- Bankura   </w:t>
      </w:r>
    </w:p>
    <w:sectPr w:rsidR="00914784" w:rsidSect="00914784">
      <w:pgSz w:w="16838" w:h="11906" w:orient="landscape"/>
      <w:pgMar w:top="142" w:right="567" w:bottom="17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32B" w:rsidRDefault="00D8432B">
      <w:r>
        <w:separator/>
      </w:r>
    </w:p>
  </w:endnote>
  <w:endnote w:type="continuationSeparator" w:id="1">
    <w:p w:rsidR="00D8432B" w:rsidRDefault="00D8432B">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32B" w:rsidRDefault="00D8432B">
      <w:r>
        <w:separator/>
      </w:r>
    </w:p>
  </w:footnote>
  <w:footnote w:type="continuationSeparator" w:id="1">
    <w:p w:rsidR="00D8432B" w:rsidRDefault="00D84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B93"/>
    <w:rsid w:val="00000D8F"/>
    <w:rsid w:val="00022FA4"/>
    <w:rsid w:val="00034BDF"/>
    <w:rsid w:val="00036DCD"/>
    <w:rsid w:val="00044307"/>
    <w:rsid w:val="00053964"/>
    <w:rsid w:val="000554B2"/>
    <w:rsid w:val="00062B2C"/>
    <w:rsid w:val="000648EE"/>
    <w:rsid w:val="00077DD7"/>
    <w:rsid w:val="00083B05"/>
    <w:rsid w:val="000842F8"/>
    <w:rsid w:val="000939F6"/>
    <w:rsid w:val="00096624"/>
    <w:rsid w:val="000A3FAA"/>
    <w:rsid w:val="000A5BB6"/>
    <w:rsid w:val="000B50F3"/>
    <w:rsid w:val="000B5C07"/>
    <w:rsid w:val="000C1AA7"/>
    <w:rsid w:val="000C293A"/>
    <w:rsid w:val="000D3CF5"/>
    <w:rsid w:val="000F4BF8"/>
    <w:rsid w:val="001034EF"/>
    <w:rsid w:val="001128F8"/>
    <w:rsid w:val="00113DAF"/>
    <w:rsid w:val="00124985"/>
    <w:rsid w:val="00125784"/>
    <w:rsid w:val="00133DF8"/>
    <w:rsid w:val="001418FB"/>
    <w:rsid w:val="0014686F"/>
    <w:rsid w:val="001809F3"/>
    <w:rsid w:val="00192911"/>
    <w:rsid w:val="0019743C"/>
    <w:rsid w:val="001B27FF"/>
    <w:rsid w:val="001C31A8"/>
    <w:rsid w:val="001C3514"/>
    <w:rsid w:val="001D1030"/>
    <w:rsid w:val="001D51E5"/>
    <w:rsid w:val="001F4AF6"/>
    <w:rsid w:val="00205B45"/>
    <w:rsid w:val="00206DB2"/>
    <w:rsid w:val="002105A3"/>
    <w:rsid w:val="00221345"/>
    <w:rsid w:val="00224430"/>
    <w:rsid w:val="00226908"/>
    <w:rsid w:val="00233E8D"/>
    <w:rsid w:val="002353F2"/>
    <w:rsid w:val="002367BD"/>
    <w:rsid w:val="0024043F"/>
    <w:rsid w:val="002414C6"/>
    <w:rsid w:val="0025072A"/>
    <w:rsid w:val="00250834"/>
    <w:rsid w:val="002539C8"/>
    <w:rsid w:val="00270659"/>
    <w:rsid w:val="00285C31"/>
    <w:rsid w:val="002959A3"/>
    <w:rsid w:val="002B4641"/>
    <w:rsid w:val="002C480D"/>
    <w:rsid w:val="002D166F"/>
    <w:rsid w:val="002D5442"/>
    <w:rsid w:val="002D7607"/>
    <w:rsid w:val="002E3D07"/>
    <w:rsid w:val="002E3ECB"/>
    <w:rsid w:val="002E523C"/>
    <w:rsid w:val="002F458F"/>
    <w:rsid w:val="003018BB"/>
    <w:rsid w:val="00301E79"/>
    <w:rsid w:val="00312FE9"/>
    <w:rsid w:val="003145DA"/>
    <w:rsid w:val="00320FF5"/>
    <w:rsid w:val="0033012C"/>
    <w:rsid w:val="003310C9"/>
    <w:rsid w:val="00352925"/>
    <w:rsid w:val="00357114"/>
    <w:rsid w:val="0038688E"/>
    <w:rsid w:val="003900E4"/>
    <w:rsid w:val="0039116D"/>
    <w:rsid w:val="00392A20"/>
    <w:rsid w:val="003A0112"/>
    <w:rsid w:val="003A0BDA"/>
    <w:rsid w:val="003B2D5B"/>
    <w:rsid w:val="003D3C25"/>
    <w:rsid w:val="003D5E31"/>
    <w:rsid w:val="003D6CEF"/>
    <w:rsid w:val="003D7C1B"/>
    <w:rsid w:val="003E747C"/>
    <w:rsid w:val="003F669C"/>
    <w:rsid w:val="004034B5"/>
    <w:rsid w:val="00405006"/>
    <w:rsid w:val="00407A41"/>
    <w:rsid w:val="00412D36"/>
    <w:rsid w:val="00414F8F"/>
    <w:rsid w:val="0041763A"/>
    <w:rsid w:val="00423B0C"/>
    <w:rsid w:val="00427960"/>
    <w:rsid w:val="0045224E"/>
    <w:rsid w:val="0046372B"/>
    <w:rsid w:val="00473946"/>
    <w:rsid w:val="00476A62"/>
    <w:rsid w:val="00480096"/>
    <w:rsid w:val="0049361B"/>
    <w:rsid w:val="004A0900"/>
    <w:rsid w:val="004A7778"/>
    <w:rsid w:val="004C2F3C"/>
    <w:rsid w:val="004C5940"/>
    <w:rsid w:val="004D5953"/>
    <w:rsid w:val="004E0EB2"/>
    <w:rsid w:val="004F311D"/>
    <w:rsid w:val="004F4CC3"/>
    <w:rsid w:val="00502B77"/>
    <w:rsid w:val="00506794"/>
    <w:rsid w:val="00525502"/>
    <w:rsid w:val="00531755"/>
    <w:rsid w:val="00540329"/>
    <w:rsid w:val="005448E3"/>
    <w:rsid w:val="00545BC2"/>
    <w:rsid w:val="00550419"/>
    <w:rsid w:val="005619E5"/>
    <w:rsid w:val="005632F7"/>
    <w:rsid w:val="00573633"/>
    <w:rsid w:val="00575920"/>
    <w:rsid w:val="005773EA"/>
    <w:rsid w:val="00582483"/>
    <w:rsid w:val="005852A4"/>
    <w:rsid w:val="005A0BCE"/>
    <w:rsid w:val="005A1100"/>
    <w:rsid w:val="005A781F"/>
    <w:rsid w:val="005B2884"/>
    <w:rsid w:val="005B3A2A"/>
    <w:rsid w:val="005D0467"/>
    <w:rsid w:val="005D1E3F"/>
    <w:rsid w:val="005D2135"/>
    <w:rsid w:val="005D469D"/>
    <w:rsid w:val="005E08E2"/>
    <w:rsid w:val="005E7E2E"/>
    <w:rsid w:val="005F4B61"/>
    <w:rsid w:val="00602D3C"/>
    <w:rsid w:val="00610874"/>
    <w:rsid w:val="00643EDD"/>
    <w:rsid w:val="00655207"/>
    <w:rsid w:val="00656A3E"/>
    <w:rsid w:val="00666B93"/>
    <w:rsid w:val="00667A63"/>
    <w:rsid w:val="00675EB8"/>
    <w:rsid w:val="006825D5"/>
    <w:rsid w:val="00684487"/>
    <w:rsid w:val="0068578C"/>
    <w:rsid w:val="006870F4"/>
    <w:rsid w:val="00696820"/>
    <w:rsid w:val="00697548"/>
    <w:rsid w:val="00697AB9"/>
    <w:rsid w:val="006B144C"/>
    <w:rsid w:val="006B5A77"/>
    <w:rsid w:val="006C705D"/>
    <w:rsid w:val="006E22E2"/>
    <w:rsid w:val="006E4A1A"/>
    <w:rsid w:val="006F4D1B"/>
    <w:rsid w:val="006F7B49"/>
    <w:rsid w:val="00712F9C"/>
    <w:rsid w:val="00715556"/>
    <w:rsid w:val="0071729D"/>
    <w:rsid w:val="00731C5C"/>
    <w:rsid w:val="007343BC"/>
    <w:rsid w:val="007346D6"/>
    <w:rsid w:val="00736840"/>
    <w:rsid w:val="00741107"/>
    <w:rsid w:val="0074354A"/>
    <w:rsid w:val="00745BE0"/>
    <w:rsid w:val="00755229"/>
    <w:rsid w:val="007647CF"/>
    <w:rsid w:val="0076660B"/>
    <w:rsid w:val="00773302"/>
    <w:rsid w:val="00780996"/>
    <w:rsid w:val="00781B30"/>
    <w:rsid w:val="00784585"/>
    <w:rsid w:val="007872DD"/>
    <w:rsid w:val="00792DF4"/>
    <w:rsid w:val="007A23FB"/>
    <w:rsid w:val="007B0331"/>
    <w:rsid w:val="007B506E"/>
    <w:rsid w:val="007B6DDF"/>
    <w:rsid w:val="007B6F41"/>
    <w:rsid w:val="007C12E5"/>
    <w:rsid w:val="007C13FA"/>
    <w:rsid w:val="007C468C"/>
    <w:rsid w:val="007D4E61"/>
    <w:rsid w:val="007E7EE3"/>
    <w:rsid w:val="007F08B7"/>
    <w:rsid w:val="007F15DE"/>
    <w:rsid w:val="00800619"/>
    <w:rsid w:val="00813E0B"/>
    <w:rsid w:val="00823231"/>
    <w:rsid w:val="00845D0E"/>
    <w:rsid w:val="00847AE0"/>
    <w:rsid w:val="00850BB1"/>
    <w:rsid w:val="008605EC"/>
    <w:rsid w:val="00861691"/>
    <w:rsid w:val="00863E46"/>
    <w:rsid w:val="0086656E"/>
    <w:rsid w:val="008803BA"/>
    <w:rsid w:val="00882D51"/>
    <w:rsid w:val="00884534"/>
    <w:rsid w:val="008965BC"/>
    <w:rsid w:val="00896813"/>
    <w:rsid w:val="008B377D"/>
    <w:rsid w:val="008B41B3"/>
    <w:rsid w:val="008D6FE5"/>
    <w:rsid w:val="008E2E89"/>
    <w:rsid w:val="008E58A0"/>
    <w:rsid w:val="00906518"/>
    <w:rsid w:val="00906F3E"/>
    <w:rsid w:val="009078B6"/>
    <w:rsid w:val="00907ABD"/>
    <w:rsid w:val="0091125B"/>
    <w:rsid w:val="00911ABB"/>
    <w:rsid w:val="00913AE8"/>
    <w:rsid w:val="00914784"/>
    <w:rsid w:val="00924A63"/>
    <w:rsid w:val="0093067E"/>
    <w:rsid w:val="0093368E"/>
    <w:rsid w:val="00933BAE"/>
    <w:rsid w:val="00936717"/>
    <w:rsid w:val="00942A61"/>
    <w:rsid w:val="00947AB8"/>
    <w:rsid w:val="009509F4"/>
    <w:rsid w:val="009561EE"/>
    <w:rsid w:val="0097265B"/>
    <w:rsid w:val="00983E54"/>
    <w:rsid w:val="009A349A"/>
    <w:rsid w:val="009A5C3D"/>
    <w:rsid w:val="009A757B"/>
    <w:rsid w:val="009B4C29"/>
    <w:rsid w:val="009B77D6"/>
    <w:rsid w:val="009C009F"/>
    <w:rsid w:val="009D29D9"/>
    <w:rsid w:val="009D5966"/>
    <w:rsid w:val="009D5E9B"/>
    <w:rsid w:val="009D7922"/>
    <w:rsid w:val="009E0ED2"/>
    <w:rsid w:val="009E0F24"/>
    <w:rsid w:val="009E2379"/>
    <w:rsid w:val="009E6F46"/>
    <w:rsid w:val="00A004B1"/>
    <w:rsid w:val="00A0775B"/>
    <w:rsid w:val="00A11E8A"/>
    <w:rsid w:val="00A132D4"/>
    <w:rsid w:val="00A40966"/>
    <w:rsid w:val="00A459B8"/>
    <w:rsid w:val="00A514A6"/>
    <w:rsid w:val="00A56C51"/>
    <w:rsid w:val="00A8089A"/>
    <w:rsid w:val="00A8305C"/>
    <w:rsid w:val="00A844F2"/>
    <w:rsid w:val="00A90706"/>
    <w:rsid w:val="00A966FD"/>
    <w:rsid w:val="00AA2921"/>
    <w:rsid w:val="00AC1147"/>
    <w:rsid w:val="00AD5CF8"/>
    <w:rsid w:val="00AD5DEA"/>
    <w:rsid w:val="00AD6C70"/>
    <w:rsid w:val="00AE2AA0"/>
    <w:rsid w:val="00AF1E26"/>
    <w:rsid w:val="00AF7517"/>
    <w:rsid w:val="00B13124"/>
    <w:rsid w:val="00B14B88"/>
    <w:rsid w:val="00B14DC6"/>
    <w:rsid w:val="00B15F2C"/>
    <w:rsid w:val="00B23A48"/>
    <w:rsid w:val="00B268F3"/>
    <w:rsid w:val="00B27711"/>
    <w:rsid w:val="00B31895"/>
    <w:rsid w:val="00B33F7A"/>
    <w:rsid w:val="00B45648"/>
    <w:rsid w:val="00B5089F"/>
    <w:rsid w:val="00B54460"/>
    <w:rsid w:val="00B620D6"/>
    <w:rsid w:val="00B6266E"/>
    <w:rsid w:val="00B642D1"/>
    <w:rsid w:val="00B652E8"/>
    <w:rsid w:val="00B74574"/>
    <w:rsid w:val="00B83CDD"/>
    <w:rsid w:val="00B85CAF"/>
    <w:rsid w:val="00B87970"/>
    <w:rsid w:val="00B903F4"/>
    <w:rsid w:val="00BB49AE"/>
    <w:rsid w:val="00BB7353"/>
    <w:rsid w:val="00BE01E7"/>
    <w:rsid w:val="00BE320F"/>
    <w:rsid w:val="00C011F8"/>
    <w:rsid w:val="00C25FD1"/>
    <w:rsid w:val="00C312D9"/>
    <w:rsid w:val="00C33D5A"/>
    <w:rsid w:val="00C37AF9"/>
    <w:rsid w:val="00C45902"/>
    <w:rsid w:val="00C5062F"/>
    <w:rsid w:val="00C51D09"/>
    <w:rsid w:val="00C55343"/>
    <w:rsid w:val="00C57837"/>
    <w:rsid w:val="00C662EA"/>
    <w:rsid w:val="00C763FD"/>
    <w:rsid w:val="00CA0FCF"/>
    <w:rsid w:val="00CA42DE"/>
    <w:rsid w:val="00CA4322"/>
    <w:rsid w:val="00CB1684"/>
    <w:rsid w:val="00CC385C"/>
    <w:rsid w:val="00CC74F7"/>
    <w:rsid w:val="00CE2EA6"/>
    <w:rsid w:val="00CE6D51"/>
    <w:rsid w:val="00CF27E0"/>
    <w:rsid w:val="00D11573"/>
    <w:rsid w:val="00D2640F"/>
    <w:rsid w:val="00D44D6B"/>
    <w:rsid w:val="00D44FEA"/>
    <w:rsid w:val="00D45ACB"/>
    <w:rsid w:val="00D466EA"/>
    <w:rsid w:val="00D55E5F"/>
    <w:rsid w:val="00D60D15"/>
    <w:rsid w:val="00D8432B"/>
    <w:rsid w:val="00D97CB3"/>
    <w:rsid w:val="00DB2528"/>
    <w:rsid w:val="00DB73F8"/>
    <w:rsid w:val="00DC5A00"/>
    <w:rsid w:val="00DE3033"/>
    <w:rsid w:val="00DE4956"/>
    <w:rsid w:val="00DE5818"/>
    <w:rsid w:val="00DE74A0"/>
    <w:rsid w:val="00DF593C"/>
    <w:rsid w:val="00DF7E6E"/>
    <w:rsid w:val="00E042EE"/>
    <w:rsid w:val="00E142D2"/>
    <w:rsid w:val="00E14313"/>
    <w:rsid w:val="00E2391B"/>
    <w:rsid w:val="00E330BA"/>
    <w:rsid w:val="00E37FF2"/>
    <w:rsid w:val="00E55443"/>
    <w:rsid w:val="00E73658"/>
    <w:rsid w:val="00EA1AF9"/>
    <w:rsid w:val="00EA4199"/>
    <w:rsid w:val="00EA55E3"/>
    <w:rsid w:val="00EA581D"/>
    <w:rsid w:val="00EA6AD6"/>
    <w:rsid w:val="00EB0282"/>
    <w:rsid w:val="00EB0790"/>
    <w:rsid w:val="00EB36A9"/>
    <w:rsid w:val="00EB37FE"/>
    <w:rsid w:val="00EB5D32"/>
    <w:rsid w:val="00ED330F"/>
    <w:rsid w:val="00ED538B"/>
    <w:rsid w:val="00EE1FE7"/>
    <w:rsid w:val="00F057FE"/>
    <w:rsid w:val="00F05F19"/>
    <w:rsid w:val="00F26429"/>
    <w:rsid w:val="00F27FBD"/>
    <w:rsid w:val="00F32229"/>
    <w:rsid w:val="00F33A13"/>
    <w:rsid w:val="00F55A09"/>
    <w:rsid w:val="00F72C29"/>
    <w:rsid w:val="00FA0455"/>
    <w:rsid w:val="00FA4E30"/>
    <w:rsid w:val="00FC657A"/>
    <w:rsid w:val="00FC76ED"/>
    <w:rsid w:val="00FD4696"/>
    <w:rsid w:val="00FF0E55"/>
    <w:rsid w:val="30B0147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02D97-EDC5-47A1-8885-0FE731ED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5</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882</cp:revision>
  <cp:lastPrinted>2023-05-16T11:00:00Z</cp:lastPrinted>
  <dcterms:created xsi:type="dcterms:W3CDTF">2019-11-01T13:19:00Z</dcterms:created>
  <dcterms:modified xsi:type="dcterms:W3CDTF">2023-05-17T06:39:00Z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