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7684" w14:textId="77777777" w:rsidR="005C4949" w:rsidRPr="005C4949" w:rsidRDefault="005C4949" w:rsidP="005C4949">
      <w:pPr>
        <w:spacing w:after="0" w:line="240" w:lineRule="auto"/>
        <w:jc w:val="center"/>
        <w:rPr>
          <w:rFonts w:ascii="Algerian" w:hAnsi="Algerian" w:cs="Arial"/>
          <w:sz w:val="32"/>
          <w:szCs w:val="32"/>
        </w:rPr>
      </w:pPr>
      <w:r w:rsidRPr="005C4949">
        <w:rPr>
          <w:rFonts w:ascii="Algerian" w:hAnsi="Algerian" w:cs="Arial"/>
          <w:sz w:val="32"/>
          <w:szCs w:val="32"/>
        </w:rPr>
        <w:t>GOVERNMENT OF WEST BENGAL</w:t>
      </w:r>
    </w:p>
    <w:p w14:paraId="502B7141" w14:textId="77777777" w:rsidR="005C4949" w:rsidRPr="00612BC8" w:rsidRDefault="005C4949" w:rsidP="005C4949">
      <w:pPr>
        <w:spacing w:after="0" w:line="240" w:lineRule="auto"/>
        <w:jc w:val="center"/>
        <w:rPr>
          <w:rFonts w:ascii="Palatino Linotype" w:hAnsi="Palatino Linotype" w:cs="Arial"/>
          <w:b/>
          <w:bCs/>
          <w:i/>
          <w:sz w:val="20"/>
          <w:szCs w:val="20"/>
        </w:rPr>
      </w:pPr>
      <w:r w:rsidRPr="00612BC8">
        <w:rPr>
          <w:rFonts w:ascii="Palatino Linotype" w:hAnsi="Palatino Linotype" w:cs="Arial"/>
          <w:b/>
          <w:bCs/>
          <w:i/>
          <w:sz w:val="20"/>
          <w:szCs w:val="20"/>
        </w:rPr>
        <w:t>IRRIGATION &amp; WATERWAYS DIRECTORATE</w:t>
      </w:r>
    </w:p>
    <w:p w14:paraId="2DA4B982" w14:textId="77777777" w:rsidR="005C4949" w:rsidRDefault="005C4949" w:rsidP="005C4949">
      <w:pPr>
        <w:spacing w:after="0" w:line="240" w:lineRule="auto"/>
        <w:jc w:val="center"/>
        <w:rPr>
          <w:rFonts w:ascii="ITC Bookman Demi" w:hAnsi="ITC Bookman Demi" w:cs="Arial"/>
          <w:bCs/>
          <w:i/>
          <w:sz w:val="20"/>
          <w:szCs w:val="20"/>
        </w:rPr>
      </w:pPr>
      <w:r w:rsidRPr="00612BC8">
        <w:rPr>
          <w:rFonts w:ascii="Palatino Linotype" w:hAnsi="Palatino Linotype" w:cs="Arial"/>
          <w:b/>
          <w:bCs/>
          <w:i/>
          <w:sz w:val="20"/>
          <w:szCs w:val="20"/>
        </w:rPr>
        <w:t xml:space="preserve">OFFICE OF THE </w:t>
      </w:r>
      <w:r>
        <w:rPr>
          <w:rFonts w:ascii="Palatino Linotype" w:hAnsi="Palatino Linotype" w:cs="Arial"/>
          <w:b/>
          <w:bCs/>
          <w:i/>
          <w:sz w:val="20"/>
          <w:szCs w:val="20"/>
        </w:rPr>
        <w:t>SUB-DIVISIONALOFFICER</w:t>
      </w:r>
      <w:r w:rsidRPr="00612BC8">
        <w:rPr>
          <w:rFonts w:ascii="Palatino Linotype" w:hAnsi="Palatino Linotype" w:cs="Arial"/>
          <w:b/>
          <w:bCs/>
          <w:i/>
          <w:sz w:val="20"/>
          <w:szCs w:val="20"/>
        </w:rPr>
        <w:t xml:space="preserve">, </w:t>
      </w:r>
      <w:r w:rsidR="00C4743B">
        <w:rPr>
          <w:rFonts w:ascii="Palatino Linotype" w:hAnsi="Palatino Linotype" w:cs="Arial"/>
          <w:b/>
          <w:bCs/>
          <w:i/>
          <w:sz w:val="20"/>
          <w:szCs w:val="20"/>
        </w:rPr>
        <w:t>GOSABA</w:t>
      </w:r>
      <w:r w:rsidRPr="00612BC8">
        <w:rPr>
          <w:rFonts w:ascii="Palatino Linotype" w:hAnsi="Palatino Linotype" w:cs="Arial"/>
          <w:b/>
          <w:bCs/>
          <w:i/>
          <w:sz w:val="20"/>
          <w:szCs w:val="20"/>
        </w:rPr>
        <w:t xml:space="preserve"> IRRIGATION </w:t>
      </w:r>
      <w:r>
        <w:rPr>
          <w:rFonts w:ascii="Palatino Linotype" w:hAnsi="Palatino Linotype" w:cs="Arial"/>
          <w:b/>
          <w:bCs/>
          <w:i/>
          <w:sz w:val="20"/>
          <w:szCs w:val="20"/>
        </w:rPr>
        <w:t>SUB-</w:t>
      </w:r>
      <w:r w:rsidRPr="00612BC8">
        <w:rPr>
          <w:rFonts w:ascii="Palatino Linotype" w:hAnsi="Palatino Linotype" w:cs="Arial"/>
          <w:b/>
          <w:bCs/>
          <w:i/>
          <w:sz w:val="20"/>
          <w:szCs w:val="20"/>
        </w:rPr>
        <w:t>DIVISION</w:t>
      </w:r>
    </w:p>
    <w:p w14:paraId="236D8379" w14:textId="77777777" w:rsidR="005C4949" w:rsidRPr="00612BC8" w:rsidRDefault="00C4743B" w:rsidP="005C4949">
      <w:pPr>
        <w:spacing w:after="0" w:line="240" w:lineRule="auto"/>
        <w:jc w:val="center"/>
        <w:rPr>
          <w:rFonts w:ascii="Palatino Linotype" w:hAnsi="Palatino Linotype" w:cs="Arial"/>
          <w:b/>
          <w:i/>
          <w:sz w:val="18"/>
          <w:szCs w:val="18"/>
        </w:rPr>
      </w:pPr>
      <w:r>
        <w:rPr>
          <w:rFonts w:ascii="Palatino Linotype" w:hAnsi="Palatino Linotype" w:cs="Arial"/>
          <w:b/>
          <w:i/>
          <w:sz w:val="18"/>
          <w:szCs w:val="18"/>
        </w:rPr>
        <w:t>GOSABA</w:t>
      </w:r>
      <w:r w:rsidR="005C4949" w:rsidRPr="00612BC8">
        <w:rPr>
          <w:rFonts w:ascii="Palatino Linotype" w:hAnsi="Palatino Linotype" w:cs="Arial"/>
          <w:b/>
          <w:i/>
          <w:sz w:val="18"/>
          <w:szCs w:val="18"/>
        </w:rPr>
        <w:t>,</w:t>
      </w:r>
      <w:r w:rsidR="005C4949">
        <w:rPr>
          <w:rFonts w:ascii="Palatino Linotype" w:hAnsi="Palatino Linotype" w:cs="Arial"/>
          <w:b/>
          <w:i/>
          <w:sz w:val="18"/>
          <w:szCs w:val="18"/>
        </w:rPr>
        <w:t xml:space="preserve"> SOUTH 24 PARGANAS</w:t>
      </w:r>
    </w:p>
    <w:p w14:paraId="3B598B3B" w14:textId="77777777" w:rsidR="005C4949" w:rsidRDefault="005C4949" w:rsidP="005C4949">
      <w:pPr>
        <w:pStyle w:val="NoSpacing"/>
        <w:ind w:left="510" w:hanging="510"/>
        <w:jc w:val="center"/>
        <w:rPr>
          <w:rFonts w:ascii="Bodoni MT Black" w:hAnsi="Bodoni MT Black" w:cs="Arial"/>
          <w:b/>
          <w:i/>
          <w:spacing w:val="-1"/>
          <w:sz w:val="12"/>
          <w:szCs w:val="18"/>
          <w:u w:val="single"/>
        </w:rPr>
      </w:pPr>
    </w:p>
    <w:p w14:paraId="753F1AD7" w14:textId="77777777" w:rsidR="005C4949" w:rsidRDefault="00D64B27" w:rsidP="005C4949">
      <w:pPr>
        <w:pStyle w:val="NoSpacing"/>
        <w:ind w:left="510" w:hanging="510"/>
        <w:jc w:val="center"/>
        <w:rPr>
          <w:rFonts w:ascii="Bodoni MT Black" w:hAnsi="Bodoni MT Black" w:cs="Arial"/>
          <w:b/>
          <w:i/>
          <w:spacing w:val="-1"/>
          <w:sz w:val="12"/>
          <w:szCs w:val="18"/>
          <w:u w:val="single"/>
        </w:rPr>
      </w:pPr>
      <w:r>
        <w:rPr>
          <w:rFonts w:ascii="Bodoni MT Black" w:hAnsi="Bodoni MT Black" w:cs="Arial"/>
          <w:b/>
          <w:i/>
          <w:noProof/>
          <w:spacing w:val="-1"/>
          <w:sz w:val="12"/>
          <w:szCs w:val="18"/>
          <w:u w:val="single"/>
          <w:lang w:val="en-US" w:eastAsia="en-US"/>
        </w:rPr>
        <w:pict w14:anchorId="4A9604A4">
          <v:line id="_x0000_s1026" style="position:absolute;left:0;text-align:left;z-index:251660288" from="5.55pt,4.2pt" to="521.15pt,4.2pt" strokeweight="3pt">
            <v:stroke linestyle="thinThin"/>
          </v:line>
        </w:pict>
      </w:r>
    </w:p>
    <w:p w14:paraId="10F5A418" w14:textId="083A3BBE" w:rsidR="005C4949" w:rsidRPr="0005167A" w:rsidRDefault="00756EB1" w:rsidP="005C4949">
      <w:pPr>
        <w:spacing w:after="0" w:line="240" w:lineRule="auto"/>
      </w:pPr>
      <w:r w:rsidRPr="00DF26EC">
        <w:rPr>
          <w:rFonts w:ascii="Palatino Linotype" w:hAnsi="Palatino Linotype"/>
          <w:b/>
        </w:rPr>
        <w:t>Memo No.</w:t>
      </w:r>
      <w:r w:rsidR="00927A2C">
        <w:rPr>
          <w:rFonts w:ascii="Palatino Linotype" w:hAnsi="Palatino Linotype"/>
          <w:b/>
        </w:rPr>
        <w:t xml:space="preserve"> </w:t>
      </w:r>
      <w:r w:rsidR="0005167A">
        <w:rPr>
          <w:rFonts w:ascii="Palatino Linotype" w:hAnsi="Palatino Linotype"/>
          <w:b/>
          <w:color w:val="FF0000"/>
        </w:rPr>
        <w:t xml:space="preserve">  </w:t>
      </w:r>
      <w:r w:rsidR="0005167A" w:rsidRPr="0005167A">
        <w:rPr>
          <w:rFonts w:ascii="Palatino Linotype" w:hAnsi="Palatino Linotype"/>
          <w:b/>
        </w:rPr>
        <w:t>4</w:t>
      </w:r>
      <w:r w:rsidR="0005167A">
        <w:rPr>
          <w:rFonts w:ascii="Palatino Linotype" w:hAnsi="Palatino Linotype"/>
          <w:b/>
        </w:rPr>
        <w:t>67</w:t>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proofErr w:type="gramStart"/>
      <w:r w:rsidRPr="0005167A">
        <w:rPr>
          <w:rFonts w:ascii="Palatino Linotype" w:hAnsi="Palatino Linotype"/>
          <w:b/>
        </w:rPr>
        <w:t>Date:-</w:t>
      </w:r>
      <w:proofErr w:type="gramEnd"/>
      <w:r w:rsidR="0005167A" w:rsidRPr="0005167A">
        <w:rPr>
          <w:rFonts w:ascii="Palatino Linotype" w:hAnsi="Palatino Linotype"/>
          <w:b/>
        </w:rPr>
        <w:t xml:space="preserve"> 04.07.2024</w:t>
      </w:r>
    </w:p>
    <w:p w14:paraId="3AA4D51B" w14:textId="77777777" w:rsidR="00A407D3" w:rsidRDefault="00A407D3" w:rsidP="005C4949">
      <w:pPr>
        <w:spacing w:after="0" w:line="240" w:lineRule="auto"/>
      </w:pPr>
    </w:p>
    <w:p w14:paraId="609042F9" w14:textId="2E293EA1" w:rsidR="005C4949" w:rsidRPr="00F04331" w:rsidRDefault="005C4949" w:rsidP="00A407D3">
      <w:pPr>
        <w:spacing w:after="0" w:line="240" w:lineRule="auto"/>
        <w:ind w:left="1080" w:right="1107"/>
        <w:jc w:val="center"/>
        <w:rPr>
          <w:rFonts w:ascii="Palatino Linotype" w:hAnsi="Palatino Linotype"/>
          <w:b/>
          <w:bCs/>
          <w:sz w:val="26"/>
          <w:szCs w:val="26"/>
          <w:u w:val="single"/>
        </w:rPr>
      </w:pPr>
      <w:r w:rsidRPr="00F04331">
        <w:rPr>
          <w:rFonts w:ascii="Palatino Linotype" w:hAnsi="Palatino Linotype"/>
          <w:b/>
          <w:bCs/>
          <w:sz w:val="26"/>
          <w:szCs w:val="26"/>
          <w:u w:val="single"/>
        </w:rPr>
        <w:t xml:space="preserve">Notice Inviting Tender </w:t>
      </w:r>
      <w:proofErr w:type="gramStart"/>
      <w:r w:rsidRPr="00F04331">
        <w:rPr>
          <w:rFonts w:ascii="Palatino Linotype" w:hAnsi="Palatino Linotype"/>
          <w:b/>
          <w:bCs/>
          <w:sz w:val="26"/>
          <w:szCs w:val="26"/>
          <w:u w:val="single"/>
        </w:rPr>
        <w:t>No:-</w:t>
      </w:r>
      <w:proofErr w:type="gramEnd"/>
      <w:r w:rsidR="004F5763">
        <w:rPr>
          <w:rFonts w:ascii="Palatino Linotype" w:hAnsi="Palatino Linotype"/>
          <w:b/>
          <w:bCs/>
          <w:sz w:val="26"/>
          <w:szCs w:val="26"/>
          <w:u w:val="single"/>
        </w:rPr>
        <w:t>0</w:t>
      </w:r>
      <w:r w:rsidR="00927A2C">
        <w:rPr>
          <w:rFonts w:ascii="Palatino Linotype" w:hAnsi="Palatino Linotype"/>
          <w:b/>
          <w:bCs/>
          <w:sz w:val="26"/>
          <w:szCs w:val="26"/>
          <w:u w:val="single"/>
        </w:rPr>
        <w:t>1</w:t>
      </w:r>
      <w:r w:rsidRPr="00F04331">
        <w:rPr>
          <w:rFonts w:ascii="Palatino Linotype" w:hAnsi="Palatino Linotype"/>
          <w:b/>
          <w:bCs/>
          <w:sz w:val="26"/>
          <w:szCs w:val="26"/>
          <w:u w:val="single"/>
        </w:rPr>
        <w:t xml:space="preserve"> of 20</w:t>
      </w:r>
      <w:r w:rsidR="00864EAB">
        <w:rPr>
          <w:rFonts w:ascii="Palatino Linotype" w:hAnsi="Palatino Linotype"/>
          <w:b/>
          <w:bCs/>
          <w:sz w:val="26"/>
          <w:szCs w:val="26"/>
          <w:u w:val="single"/>
        </w:rPr>
        <w:t>2</w:t>
      </w:r>
      <w:r w:rsidR="00927A2C">
        <w:rPr>
          <w:rFonts w:ascii="Palatino Linotype" w:hAnsi="Palatino Linotype"/>
          <w:b/>
          <w:bCs/>
          <w:sz w:val="26"/>
          <w:szCs w:val="26"/>
          <w:u w:val="single"/>
        </w:rPr>
        <w:t>4</w:t>
      </w:r>
      <w:r w:rsidRPr="00F04331">
        <w:rPr>
          <w:rFonts w:ascii="Palatino Linotype" w:hAnsi="Palatino Linotype"/>
          <w:b/>
          <w:bCs/>
          <w:sz w:val="26"/>
          <w:szCs w:val="26"/>
          <w:u w:val="single"/>
        </w:rPr>
        <w:t>-</w:t>
      </w:r>
      <w:r w:rsidR="001454A1">
        <w:rPr>
          <w:rFonts w:ascii="Palatino Linotype" w:hAnsi="Palatino Linotype"/>
          <w:b/>
          <w:bCs/>
          <w:sz w:val="26"/>
          <w:szCs w:val="26"/>
          <w:u w:val="single"/>
        </w:rPr>
        <w:t>2</w:t>
      </w:r>
      <w:r w:rsidR="00927A2C">
        <w:rPr>
          <w:rFonts w:ascii="Palatino Linotype" w:hAnsi="Palatino Linotype"/>
          <w:b/>
          <w:bCs/>
          <w:sz w:val="26"/>
          <w:szCs w:val="26"/>
          <w:u w:val="single"/>
        </w:rPr>
        <w:t>5</w:t>
      </w:r>
      <w:r>
        <w:rPr>
          <w:rFonts w:ascii="Palatino Linotype" w:hAnsi="Palatino Linotype"/>
          <w:b/>
          <w:bCs/>
          <w:sz w:val="26"/>
          <w:szCs w:val="26"/>
          <w:u w:val="single"/>
        </w:rPr>
        <w:t xml:space="preserve"> of Sub-Divisional Officer, </w:t>
      </w:r>
      <w:proofErr w:type="spellStart"/>
      <w:r w:rsidR="00C4743B">
        <w:rPr>
          <w:rFonts w:ascii="Palatino Linotype" w:hAnsi="Palatino Linotype"/>
          <w:b/>
          <w:bCs/>
          <w:sz w:val="26"/>
          <w:szCs w:val="26"/>
          <w:u w:val="single"/>
        </w:rPr>
        <w:t>Gosaba</w:t>
      </w:r>
      <w:proofErr w:type="spellEnd"/>
      <w:r>
        <w:rPr>
          <w:rFonts w:ascii="Palatino Linotype" w:hAnsi="Palatino Linotype"/>
          <w:b/>
          <w:bCs/>
          <w:sz w:val="26"/>
          <w:szCs w:val="26"/>
          <w:u w:val="single"/>
        </w:rPr>
        <w:t xml:space="preserve"> Irrigation Sub-Division</w:t>
      </w:r>
    </w:p>
    <w:p w14:paraId="19664651" w14:textId="77777777" w:rsidR="005C4949" w:rsidRDefault="005C4949" w:rsidP="005C4949">
      <w:pPr>
        <w:spacing w:after="0" w:line="240" w:lineRule="auto"/>
        <w:jc w:val="center"/>
        <w:rPr>
          <w:rFonts w:ascii="Palatino Linotype" w:hAnsi="Palatino Linotype"/>
        </w:rPr>
      </w:pPr>
    </w:p>
    <w:p w14:paraId="03A44E92" w14:textId="77777777" w:rsidR="00A407D3" w:rsidRPr="00DF26EC" w:rsidRDefault="00A407D3" w:rsidP="005C4949">
      <w:pPr>
        <w:spacing w:after="0" w:line="240" w:lineRule="auto"/>
        <w:jc w:val="center"/>
        <w:rPr>
          <w:rFonts w:ascii="Palatino Linotype" w:hAnsi="Palatino Linotype"/>
        </w:rPr>
      </w:pPr>
    </w:p>
    <w:p w14:paraId="5166F2E8" w14:textId="77777777" w:rsidR="005C4949" w:rsidRDefault="005C4949" w:rsidP="005C4949">
      <w:pPr>
        <w:pStyle w:val="ListParagraph"/>
        <w:numPr>
          <w:ilvl w:val="0"/>
          <w:numId w:val="2"/>
        </w:numPr>
        <w:spacing w:after="0"/>
        <w:jc w:val="both"/>
        <w:rPr>
          <w:rFonts w:ascii="Palatino Linotype" w:hAnsi="Palatino Linotype"/>
        </w:rPr>
      </w:pPr>
      <w:r w:rsidRPr="00DF26EC">
        <w:rPr>
          <w:rFonts w:ascii="Palatino Linotype" w:hAnsi="Palatino Linotype"/>
        </w:rPr>
        <w:t xml:space="preserve">Separate Sealed Tenders in printed form </w:t>
      </w:r>
      <w:r w:rsidR="00A407D3">
        <w:rPr>
          <w:rFonts w:ascii="Palatino Linotype" w:hAnsi="Palatino Linotype"/>
        </w:rPr>
        <w:t xml:space="preserve">are </w:t>
      </w:r>
      <w:r w:rsidRPr="00DF26EC">
        <w:rPr>
          <w:rFonts w:ascii="Palatino Linotype" w:hAnsi="Palatino Linotype"/>
        </w:rPr>
        <w:t xml:space="preserve">invited by the </w:t>
      </w:r>
      <w:r w:rsidR="00A407D3">
        <w:rPr>
          <w:rFonts w:ascii="Palatino Linotype" w:hAnsi="Palatino Linotype"/>
          <w:b/>
          <w:bCs/>
          <w:u w:val="single"/>
        </w:rPr>
        <w:t>Sub-Divisional Officer</w:t>
      </w:r>
      <w:r w:rsidRPr="00DF26EC">
        <w:rPr>
          <w:rFonts w:ascii="Palatino Linotype" w:hAnsi="Palatino Linotype"/>
          <w:b/>
          <w:bCs/>
          <w:u w:val="single"/>
        </w:rPr>
        <w:t xml:space="preserve">, </w:t>
      </w:r>
      <w:proofErr w:type="spellStart"/>
      <w:r w:rsidR="00C4743B">
        <w:rPr>
          <w:rFonts w:ascii="Palatino Linotype" w:hAnsi="Palatino Linotype"/>
          <w:b/>
          <w:bCs/>
          <w:u w:val="single"/>
        </w:rPr>
        <w:t>Gosaba</w:t>
      </w:r>
      <w:proofErr w:type="spellEnd"/>
      <w:r w:rsidRPr="00DF26EC">
        <w:rPr>
          <w:rFonts w:ascii="Palatino Linotype" w:hAnsi="Palatino Linotype"/>
          <w:b/>
          <w:bCs/>
          <w:u w:val="single"/>
        </w:rPr>
        <w:t xml:space="preserve"> Irrigation </w:t>
      </w:r>
      <w:r w:rsidR="00A407D3">
        <w:rPr>
          <w:rFonts w:ascii="Palatino Linotype" w:hAnsi="Palatino Linotype"/>
          <w:b/>
          <w:bCs/>
          <w:u w:val="single"/>
        </w:rPr>
        <w:t>Sub-</w:t>
      </w:r>
      <w:r w:rsidRPr="00DF26EC">
        <w:rPr>
          <w:rFonts w:ascii="Palatino Linotype" w:hAnsi="Palatino Linotype"/>
          <w:b/>
          <w:bCs/>
          <w:u w:val="single"/>
        </w:rPr>
        <w:t>Division</w:t>
      </w:r>
      <w:r w:rsidRPr="00DF26EC">
        <w:rPr>
          <w:rFonts w:ascii="Palatino Linotype" w:hAnsi="Palatino Linotype"/>
        </w:rPr>
        <w:t xml:space="preserve"> on behalf of the Governor of West Bengal, for the Works as per list attached herewith</w:t>
      </w:r>
      <w:r w:rsidR="00A407D3">
        <w:rPr>
          <w:rFonts w:ascii="Palatino Linotype" w:hAnsi="Palatino Linotype"/>
        </w:rPr>
        <w:t>,</w:t>
      </w:r>
      <w:r w:rsidRPr="00DF26EC">
        <w:rPr>
          <w:rFonts w:ascii="Palatino Linotype" w:hAnsi="Palatino Linotype"/>
        </w:rPr>
        <w:t xml:space="preserve"> from eligible </w:t>
      </w:r>
      <w:proofErr w:type="spellStart"/>
      <w:r w:rsidRPr="00DF26EC">
        <w:rPr>
          <w:rFonts w:ascii="Palatino Linotype" w:hAnsi="Palatino Linotype"/>
        </w:rPr>
        <w:t>bonafid</w:t>
      </w:r>
      <w:r w:rsidR="00F47B4B">
        <w:rPr>
          <w:rFonts w:ascii="Palatino Linotype" w:hAnsi="Palatino Linotype"/>
        </w:rPr>
        <w:t>e</w:t>
      </w:r>
      <w:proofErr w:type="spellEnd"/>
      <w:r w:rsidR="00EB31CC">
        <w:rPr>
          <w:rFonts w:ascii="Palatino Linotype" w:hAnsi="Palatino Linotype"/>
        </w:rPr>
        <w:t xml:space="preserve"> </w:t>
      </w:r>
      <w:r w:rsidR="00A407D3">
        <w:rPr>
          <w:rFonts w:ascii="Palatino Linotype" w:hAnsi="Palatino Linotype"/>
        </w:rPr>
        <w:t>contractors</w:t>
      </w:r>
      <w:r w:rsidRPr="00DF26EC">
        <w:rPr>
          <w:rFonts w:ascii="Palatino Linotype" w:hAnsi="Palatino Linotype"/>
        </w:rPr>
        <w:t xml:space="preserve"> having </w:t>
      </w:r>
      <w:r w:rsidR="00A407D3">
        <w:rPr>
          <w:rFonts w:ascii="Palatino Linotype" w:hAnsi="Palatino Linotype"/>
        </w:rPr>
        <w:t>sufficient experience in</w:t>
      </w:r>
      <w:r w:rsidRPr="00DF26EC">
        <w:rPr>
          <w:rFonts w:ascii="Palatino Linotype" w:hAnsi="Palatino Linotype"/>
        </w:rPr>
        <w:t xml:space="preserve"> execution </w:t>
      </w:r>
      <w:r w:rsidR="00A407D3">
        <w:rPr>
          <w:rFonts w:ascii="Palatino Linotype" w:hAnsi="Palatino Linotype"/>
        </w:rPr>
        <w:t xml:space="preserve">of </w:t>
      </w:r>
      <w:r w:rsidRPr="00DF26EC">
        <w:rPr>
          <w:rFonts w:ascii="Palatino Linotype" w:hAnsi="Palatino Linotype"/>
        </w:rPr>
        <w:t xml:space="preserve">similar </w:t>
      </w:r>
      <w:r w:rsidR="00A407D3">
        <w:rPr>
          <w:rFonts w:ascii="Palatino Linotype" w:hAnsi="Palatino Linotype"/>
        </w:rPr>
        <w:t>type</w:t>
      </w:r>
      <w:r w:rsidRPr="00DF26EC">
        <w:rPr>
          <w:rFonts w:ascii="Palatino Linotype" w:hAnsi="Palatino Linotype"/>
        </w:rPr>
        <w:t xml:space="preserve"> of work</w:t>
      </w:r>
      <w:r w:rsidR="00A407D3">
        <w:rPr>
          <w:rFonts w:ascii="Palatino Linotype" w:hAnsi="Palatino Linotype"/>
        </w:rPr>
        <w:t xml:space="preserve">s </w:t>
      </w:r>
      <w:r w:rsidR="00A407D3" w:rsidRPr="00DF26EC">
        <w:rPr>
          <w:rFonts w:ascii="Palatino Linotype" w:hAnsi="Palatino Linotype"/>
        </w:rPr>
        <w:t xml:space="preserve">of </w:t>
      </w:r>
      <w:r w:rsidR="00A407D3">
        <w:rPr>
          <w:rFonts w:ascii="Palatino Linotype" w:hAnsi="Palatino Linotype"/>
        </w:rPr>
        <w:t>v</w:t>
      </w:r>
      <w:r w:rsidR="00A407D3" w:rsidRPr="00DF26EC">
        <w:rPr>
          <w:rFonts w:ascii="Palatino Linotype" w:hAnsi="Palatino Linotype"/>
        </w:rPr>
        <w:t>alue 50% of the amount put to</w:t>
      </w:r>
      <w:r w:rsidR="00A407D3">
        <w:rPr>
          <w:rFonts w:ascii="Palatino Linotype" w:hAnsi="Palatino Linotype"/>
        </w:rPr>
        <w:t xml:space="preserve"> Tender within the last 5 years as per categorization, </w:t>
      </w:r>
      <w:r w:rsidR="00A407D3" w:rsidRPr="00DF26EC">
        <w:rPr>
          <w:rFonts w:ascii="Palatino Linotype" w:hAnsi="Palatino Linotype"/>
          <w:b/>
          <w:bCs/>
        </w:rPr>
        <w:t>*</w:t>
      </w:r>
      <w:r w:rsidR="00A407D3">
        <w:rPr>
          <w:rFonts w:ascii="Palatino Linotype" w:hAnsi="Palatino Linotype"/>
        </w:rPr>
        <w:t>detailed herein under.</w:t>
      </w:r>
    </w:p>
    <w:p w14:paraId="75818D23" w14:textId="77777777" w:rsidR="005C4949" w:rsidRPr="00DF26EC" w:rsidRDefault="005C4949" w:rsidP="005C4949">
      <w:pPr>
        <w:pStyle w:val="ListParagraph"/>
        <w:numPr>
          <w:ilvl w:val="0"/>
          <w:numId w:val="2"/>
        </w:numPr>
        <w:spacing w:after="0"/>
        <w:jc w:val="both"/>
        <w:rPr>
          <w:rFonts w:ascii="Palatino Linotype" w:hAnsi="Palatino Linotype"/>
          <w:b/>
          <w:bCs/>
        </w:rPr>
      </w:pPr>
      <w:r w:rsidRPr="00DF26EC">
        <w:rPr>
          <w:rFonts w:ascii="Palatino Linotype" w:hAnsi="Palatino Linotype"/>
          <w:b/>
          <w:bCs/>
        </w:rPr>
        <w:t>a.</w:t>
      </w:r>
      <w:r w:rsidRPr="00DF26EC">
        <w:rPr>
          <w:rFonts w:ascii="Palatino Linotype" w:hAnsi="Palatino Linotype"/>
        </w:rPr>
        <w:t xml:space="preserve"> Separate Tender should be submitted for each work as per attached List in Sealed Cover super scribing the name of the work on the envelope and addressed to the proper authority.</w:t>
      </w:r>
    </w:p>
    <w:p w14:paraId="06107646" w14:textId="77777777" w:rsidR="005C4949" w:rsidRDefault="005C4949" w:rsidP="005C4949">
      <w:pPr>
        <w:spacing w:after="0"/>
        <w:ind w:left="540"/>
        <w:rPr>
          <w:rFonts w:ascii="Palatino Linotype" w:hAnsi="Palatino Linotype"/>
        </w:rPr>
      </w:pPr>
      <w:r w:rsidRPr="00DF26EC">
        <w:rPr>
          <w:rFonts w:ascii="Palatino Linotype" w:hAnsi="Palatino Linotype"/>
          <w:b/>
          <w:bCs/>
        </w:rPr>
        <w:t xml:space="preserve">b. </w:t>
      </w:r>
      <w:r w:rsidRPr="00DF26EC">
        <w:rPr>
          <w:rFonts w:ascii="Palatino Linotype" w:hAnsi="Palatino Linotype"/>
        </w:rPr>
        <w:t xml:space="preserve">Submission of Tender by </w:t>
      </w:r>
      <w:r w:rsidRPr="00DF26EC">
        <w:rPr>
          <w:rFonts w:ascii="Palatino Linotype" w:hAnsi="Palatino Linotype"/>
          <w:b/>
        </w:rPr>
        <w:t>post</w:t>
      </w:r>
      <w:r w:rsidRPr="00DF26EC">
        <w:rPr>
          <w:rFonts w:ascii="Palatino Linotype" w:hAnsi="Palatino Linotype"/>
        </w:rPr>
        <w:t xml:space="preserve"> is not allowed</w:t>
      </w:r>
      <w:r>
        <w:rPr>
          <w:rFonts w:ascii="Palatino Linotype" w:hAnsi="Palatino Linotype"/>
        </w:rPr>
        <w:t>.</w:t>
      </w:r>
    </w:p>
    <w:p w14:paraId="409606F7" w14:textId="11F1DEA5" w:rsidR="005C4949" w:rsidRPr="00DF26EC" w:rsidRDefault="005C4949" w:rsidP="00A407D3">
      <w:pPr>
        <w:spacing w:after="0"/>
        <w:ind w:left="540" w:hanging="540"/>
        <w:jc w:val="both"/>
        <w:rPr>
          <w:rFonts w:ascii="Palatino Linotype" w:hAnsi="Palatino Linotype"/>
        </w:rPr>
      </w:pPr>
      <w:r w:rsidRPr="00DF26EC">
        <w:rPr>
          <w:rFonts w:ascii="Palatino Linotype" w:hAnsi="Palatino Linotype"/>
          <w:b/>
          <w:bCs/>
        </w:rPr>
        <w:t xml:space="preserve">   3.</w:t>
      </w:r>
      <w:r w:rsidRPr="00DF26EC">
        <w:rPr>
          <w:rFonts w:ascii="Palatino Linotype" w:hAnsi="Palatino Linotype"/>
        </w:rPr>
        <w:t xml:space="preserve">   The Tender documents and other relevant particulars (if any) may be seen by the intending Tenderer or by their duly authorized representative during office hours between </w:t>
      </w:r>
      <w:r w:rsidRPr="00DF26EC">
        <w:rPr>
          <w:rFonts w:ascii="Palatino Linotype" w:hAnsi="Palatino Linotype"/>
          <w:b/>
          <w:bCs/>
        </w:rPr>
        <w:t xml:space="preserve">11.00 A.M to </w:t>
      </w:r>
      <w:r w:rsidR="00B42286">
        <w:rPr>
          <w:rFonts w:ascii="Palatino Linotype" w:hAnsi="Palatino Linotype"/>
          <w:b/>
          <w:bCs/>
        </w:rPr>
        <w:t>4</w:t>
      </w:r>
      <w:r w:rsidRPr="00DF26EC">
        <w:rPr>
          <w:rFonts w:ascii="Palatino Linotype" w:hAnsi="Palatino Linotype"/>
          <w:b/>
          <w:bCs/>
        </w:rPr>
        <w:t>.00 P.M</w:t>
      </w:r>
      <w:r w:rsidRPr="00DF26EC">
        <w:rPr>
          <w:rFonts w:ascii="Palatino Linotype" w:hAnsi="Palatino Linotype"/>
        </w:rPr>
        <w:t xml:space="preserve"> on every working day, till </w:t>
      </w:r>
      <w:r w:rsidR="00C14B76">
        <w:rPr>
          <w:rFonts w:ascii="Palatino Linotype" w:hAnsi="Palatino Linotype"/>
          <w:b/>
        </w:rPr>
        <w:t>11</w:t>
      </w:r>
      <w:r w:rsidR="00E475AF">
        <w:rPr>
          <w:rFonts w:ascii="Palatino Linotype" w:hAnsi="Palatino Linotype"/>
          <w:b/>
        </w:rPr>
        <w:t>.</w:t>
      </w:r>
      <w:r w:rsidR="00C14B76">
        <w:rPr>
          <w:rFonts w:ascii="Palatino Linotype" w:hAnsi="Palatino Linotype"/>
          <w:b/>
        </w:rPr>
        <w:t>07</w:t>
      </w:r>
      <w:r w:rsidR="00E475AF">
        <w:rPr>
          <w:rFonts w:ascii="Palatino Linotype" w:hAnsi="Palatino Linotype"/>
          <w:b/>
        </w:rPr>
        <w:t>.202</w:t>
      </w:r>
      <w:r w:rsidR="00C14B76">
        <w:rPr>
          <w:rFonts w:ascii="Palatino Linotype" w:hAnsi="Palatino Linotype"/>
          <w:b/>
        </w:rPr>
        <w:t>4</w:t>
      </w:r>
      <w:r w:rsidRPr="00DF26EC">
        <w:rPr>
          <w:rFonts w:ascii="Palatino Linotype" w:hAnsi="Palatino Linotype"/>
        </w:rPr>
        <w:t xml:space="preserve"> in the </w:t>
      </w:r>
      <w:r w:rsidR="0078542A" w:rsidRPr="0078542A">
        <w:rPr>
          <w:rFonts w:ascii="Palatino Linotype" w:hAnsi="Palatino Linotype"/>
        </w:rPr>
        <w:t xml:space="preserve">Office the </w:t>
      </w:r>
      <w:r w:rsidR="0078542A" w:rsidRPr="0078542A">
        <w:rPr>
          <w:rFonts w:ascii="Palatino Linotype" w:hAnsi="Palatino Linotype"/>
          <w:bCs/>
        </w:rPr>
        <w:t xml:space="preserve">Sub-Divisional Officer, </w:t>
      </w:r>
      <w:proofErr w:type="spellStart"/>
      <w:r w:rsidR="00C4743B">
        <w:rPr>
          <w:rFonts w:ascii="Palatino Linotype" w:hAnsi="Palatino Linotype"/>
          <w:bCs/>
        </w:rPr>
        <w:t>Gosaba</w:t>
      </w:r>
      <w:proofErr w:type="spellEnd"/>
      <w:r w:rsidR="0078542A" w:rsidRPr="0078542A">
        <w:rPr>
          <w:rFonts w:ascii="Palatino Linotype" w:hAnsi="Palatino Linotype"/>
          <w:bCs/>
        </w:rPr>
        <w:t xml:space="preserve"> Irrigation Sub-Division, </w:t>
      </w:r>
      <w:proofErr w:type="spellStart"/>
      <w:r w:rsidR="00C4743B">
        <w:rPr>
          <w:rFonts w:ascii="Palatino Linotype" w:hAnsi="Palatino Linotype"/>
          <w:bCs/>
        </w:rPr>
        <w:t>Gosaba</w:t>
      </w:r>
      <w:proofErr w:type="spellEnd"/>
      <w:r w:rsidR="0078542A" w:rsidRPr="0078542A">
        <w:rPr>
          <w:rFonts w:ascii="Palatino Linotype" w:hAnsi="Palatino Linotype"/>
          <w:bCs/>
        </w:rPr>
        <w:t>, South 24 Parganas</w:t>
      </w:r>
      <w:r w:rsidR="0078542A">
        <w:rPr>
          <w:rFonts w:ascii="Palatino Linotype" w:hAnsi="Palatino Linotype"/>
          <w:bCs/>
        </w:rPr>
        <w:t>.</w:t>
      </w:r>
    </w:p>
    <w:p w14:paraId="5695F9A9" w14:textId="77777777" w:rsidR="005C4949" w:rsidRPr="00DF26EC" w:rsidRDefault="005C4949" w:rsidP="00A407D3">
      <w:pPr>
        <w:spacing w:after="0"/>
        <w:ind w:left="540" w:hanging="540"/>
        <w:jc w:val="both"/>
        <w:rPr>
          <w:rFonts w:ascii="Palatino Linotype" w:hAnsi="Palatino Linotype"/>
          <w:b/>
          <w:u w:val="single"/>
        </w:rPr>
      </w:pPr>
      <w:r w:rsidRPr="00DF26EC">
        <w:rPr>
          <w:rFonts w:ascii="Palatino Linotype" w:hAnsi="Palatino Linotype"/>
          <w:b/>
          <w:bCs/>
        </w:rPr>
        <w:t xml:space="preserve">   4.  </w:t>
      </w:r>
      <w:r w:rsidRPr="00F04331">
        <w:rPr>
          <w:rFonts w:ascii="Palatino Linotype" w:hAnsi="Palatino Linotype"/>
          <w:b/>
          <w:bCs/>
        </w:rPr>
        <w:t>a</w:t>
      </w:r>
      <w:r w:rsidRPr="00F04331">
        <w:rPr>
          <w:rFonts w:ascii="Palatino Linotype" w:hAnsi="Palatino Linotype"/>
          <w:b/>
        </w:rPr>
        <w:t xml:space="preserve">.  </w:t>
      </w:r>
      <w:r w:rsidRPr="00DF26EC">
        <w:rPr>
          <w:rFonts w:ascii="Palatino Linotype" w:hAnsi="Palatino Linotype"/>
          <w:b/>
          <w:u w:val="single"/>
        </w:rPr>
        <w:t xml:space="preserve">Intending Tenderers should apply for Tender papers in their </w:t>
      </w:r>
      <w:proofErr w:type="gramStart"/>
      <w:r w:rsidRPr="00DF26EC">
        <w:rPr>
          <w:rFonts w:ascii="Palatino Linotype" w:hAnsi="Palatino Linotype"/>
          <w:b/>
          <w:u w:val="single"/>
        </w:rPr>
        <w:t>respective  Letter</w:t>
      </w:r>
      <w:proofErr w:type="gramEnd"/>
      <w:r w:rsidRPr="00DF26EC">
        <w:rPr>
          <w:rFonts w:ascii="Palatino Linotype" w:hAnsi="Palatino Linotype"/>
          <w:b/>
          <w:u w:val="single"/>
        </w:rPr>
        <w:t xml:space="preserve"> Heads enclosing  </w:t>
      </w:r>
      <w:proofErr w:type="spellStart"/>
      <w:r w:rsidRPr="00DF26EC">
        <w:rPr>
          <w:rFonts w:ascii="Palatino Linotype" w:hAnsi="Palatino Linotype"/>
          <w:b/>
          <w:u w:val="single"/>
        </w:rPr>
        <w:t>self attested</w:t>
      </w:r>
      <w:proofErr w:type="spellEnd"/>
      <w:r w:rsidRPr="00DF26EC">
        <w:rPr>
          <w:rFonts w:ascii="Palatino Linotype" w:hAnsi="Palatino Linotype"/>
          <w:b/>
          <w:u w:val="single"/>
        </w:rPr>
        <w:t xml:space="preserve"> copies of the following documents, original of which and documents like Registered Partnership (for Partnership farms) etc. are to be produced on demand, as well as during interview (if any).</w:t>
      </w:r>
    </w:p>
    <w:p w14:paraId="5297B09E" w14:textId="2901CF85"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sidRPr="007A54DD">
        <w:rPr>
          <w:rFonts w:ascii="Palatino Linotype" w:hAnsi="Palatino Linotype"/>
        </w:rPr>
        <w:t>Latest Professional Tax Payment Certificate (PTPC) or PT payment challan for current financial year</w:t>
      </w:r>
      <w:r w:rsidRPr="00DF26EC">
        <w:rPr>
          <w:rFonts w:ascii="Palatino Linotype" w:hAnsi="Palatino Linotype"/>
        </w:rPr>
        <w:t xml:space="preserve">, </w:t>
      </w:r>
      <w:r>
        <w:rPr>
          <w:rFonts w:ascii="Palatino Linotype" w:hAnsi="Palatino Linotype"/>
        </w:rPr>
        <w:t>v</w:t>
      </w:r>
      <w:r w:rsidRPr="007A54DD">
        <w:rPr>
          <w:rFonts w:ascii="Palatino Linotype" w:hAnsi="Palatino Linotype"/>
        </w:rPr>
        <w:t>alid PAN Card in the name of</w:t>
      </w:r>
      <w:r w:rsidR="00FF110C">
        <w:rPr>
          <w:rFonts w:ascii="Palatino Linotype" w:hAnsi="Palatino Linotype"/>
        </w:rPr>
        <w:t xml:space="preserve"> </w:t>
      </w:r>
      <w:r w:rsidRPr="007A54DD">
        <w:rPr>
          <w:rFonts w:ascii="Palatino Linotype" w:hAnsi="Palatino Linotype"/>
        </w:rPr>
        <w:t>bidder</w:t>
      </w:r>
      <w:r w:rsidR="00FF110C">
        <w:rPr>
          <w:rFonts w:ascii="Palatino Linotype" w:hAnsi="Palatino Linotype"/>
        </w:rPr>
        <w:t xml:space="preserve"> </w:t>
      </w:r>
      <w:r>
        <w:rPr>
          <w:rFonts w:ascii="Palatino Linotype" w:hAnsi="Palatino Linotype"/>
        </w:rPr>
        <w:t>organization, l</w:t>
      </w:r>
      <w:r w:rsidRPr="000C698C">
        <w:rPr>
          <w:rFonts w:ascii="Palatino Linotype" w:hAnsi="Palatino Linotype"/>
        </w:rPr>
        <w:t>atest Income Tax Return of I.T</w:t>
      </w:r>
      <w:r w:rsidR="00927A2C">
        <w:rPr>
          <w:rFonts w:ascii="Palatino Linotype" w:hAnsi="Palatino Linotype"/>
        </w:rPr>
        <w:t xml:space="preserve"> </w:t>
      </w:r>
      <w:r w:rsidRPr="000C698C">
        <w:rPr>
          <w:rFonts w:ascii="Palatino Linotype" w:hAnsi="Palatino Linotype"/>
        </w:rPr>
        <w:t>Dept./of last financial year</w:t>
      </w:r>
      <w:r>
        <w:rPr>
          <w:rFonts w:ascii="Palatino Linotype" w:hAnsi="Palatino Linotype"/>
        </w:rPr>
        <w:t xml:space="preserve">, </w:t>
      </w:r>
      <w:r w:rsidR="001454A1">
        <w:rPr>
          <w:rFonts w:ascii="Palatino Linotype" w:hAnsi="Palatino Linotype"/>
        </w:rPr>
        <w:t>v</w:t>
      </w:r>
      <w:r w:rsidR="001454A1" w:rsidRPr="001454A1">
        <w:rPr>
          <w:rFonts w:ascii="Palatino Linotype" w:eastAsia="Times New Roman" w:hAnsi="Palatino Linotype" w:cs="Times New Roman"/>
        </w:rPr>
        <w:t xml:space="preserve">alid GSTIN under GST Act &amp; </w:t>
      </w:r>
      <w:r w:rsidR="00927A2C" w:rsidRPr="001454A1">
        <w:rPr>
          <w:rFonts w:ascii="Palatino Linotype" w:eastAsia="Times New Roman" w:hAnsi="Palatino Linotype" w:cs="Times New Roman"/>
        </w:rPr>
        <w:t>Rules</w:t>
      </w:r>
      <w:r w:rsidR="00927A2C">
        <w:rPr>
          <w:rFonts w:ascii="Palatino Linotype" w:hAnsi="Palatino Linotype"/>
        </w:rPr>
        <w:t>,</w:t>
      </w:r>
      <w:r w:rsidR="00927A2C" w:rsidRPr="00DF26EC">
        <w:rPr>
          <w:rFonts w:ascii="Palatino Linotype" w:hAnsi="Palatino Linotype"/>
        </w:rPr>
        <w:t xml:space="preserve"> Trade</w:t>
      </w:r>
      <w:r w:rsidRPr="00DF26EC">
        <w:rPr>
          <w:rFonts w:ascii="Palatino Linotype" w:hAnsi="Palatino Linotype"/>
        </w:rPr>
        <w:t xml:space="preserve"> License </w:t>
      </w:r>
      <w:r>
        <w:rPr>
          <w:rFonts w:ascii="Palatino Linotype" w:hAnsi="Palatino Linotype"/>
        </w:rPr>
        <w:t>v</w:t>
      </w:r>
      <w:r w:rsidRPr="00DF26EC">
        <w:rPr>
          <w:rFonts w:ascii="Palatino Linotype" w:hAnsi="Palatino Linotype"/>
        </w:rPr>
        <w:t xml:space="preserve">alid </w:t>
      </w:r>
      <w:proofErr w:type="spellStart"/>
      <w:r w:rsidRPr="00DF26EC">
        <w:rPr>
          <w:rFonts w:ascii="Palatino Linotype" w:hAnsi="Palatino Linotype"/>
        </w:rPr>
        <w:t>upto</w:t>
      </w:r>
      <w:proofErr w:type="spellEnd"/>
      <w:r w:rsidRPr="00DF26EC">
        <w:rPr>
          <w:rFonts w:ascii="Palatino Linotype" w:hAnsi="Palatino Linotype"/>
        </w:rPr>
        <w:t xml:space="preserve"> the date of opening of the Tenders, Application for such clearance addressed to the Competent Authority, subject to production of authenticated receipt may also be considered.</w:t>
      </w:r>
    </w:p>
    <w:p w14:paraId="205F90A4" w14:textId="7E9F8B0C"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Pr>
          <w:rFonts w:ascii="Palatino Linotype" w:hAnsi="Palatino Linotype"/>
        </w:rPr>
        <w:t xml:space="preserve">Completion Certificate / 100% </w:t>
      </w:r>
      <w:r w:rsidRPr="00DF26EC">
        <w:rPr>
          <w:rFonts w:ascii="Palatino Linotype" w:hAnsi="Palatino Linotype"/>
        </w:rPr>
        <w:t xml:space="preserve">Payment Certificate (s) for the Single similar work at least 50% of the value of the  work for which Tender Paper  is desired, executed within last 5 (Five)  years </w:t>
      </w:r>
      <w:r>
        <w:rPr>
          <w:rFonts w:ascii="Palatino Linotype" w:hAnsi="Palatino Linotype"/>
        </w:rPr>
        <w:t xml:space="preserve"> / </w:t>
      </w:r>
      <w:r w:rsidRPr="00817CD0">
        <w:rPr>
          <w:rFonts w:ascii="Palatino Linotype" w:hAnsi="Palatino Linotype"/>
        </w:rPr>
        <w:t>preceding three FY or Audited Profit &amp; Loss Accounts statement of three financial years within the zone of preceding five financial year.</w:t>
      </w:r>
      <w:r w:rsidRPr="00DF26EC">
        <w:rPr>
          <w:rFonts w:ascii="Palatino Linotype" w:hAnsi="Palatino Linotype"/>
        </w:rPr>
        <w:t xml:space="preserve"> (</w:t>
      </w:r>
      <w:r w:rsidR="00927A2C" w:rsidRPr="00DF26EC">
        <w:rPr>
          <w:rFonts w:ascii="Palatino Linotype" w:hAnsi="Palatino Linotype"/>
        </w:rPr>
        <w:t>To</w:t>
      </w:r>
      <w:r w:rsidRPr="00DF26EC">
        <w:rPr>
          <w:rFonts w:ascii="Palatino Linotype" w:hAnsi="Palatino Linotype"/>
        </w:rPr>
        <w:t xml:space="preserve"> be determined from the actual year </w:t>
      </w:r>
      <w:r w:rsidR="00927A2C" w:rsidRPr="00DF26EC">
        <w:rPr>
          <w:rFonts w:ascii="Palatino Linotype" w:hAnsi="Palatino Linotype"/>
        </w:rPr>
        <w:t>of completion</w:t>
      </w:r>
      <w:r w:rsidRPr="00DF26EC">
        <w:rPr>
          <w:rFonts w:ascii="Palatino Linotype" w:hAnsi="Palatino Linotype"/>
        </w:rPr>
        <w:t>, considering current financial year as Year-</w:t>
      </w:r>
      <w:r w:rsidR="00927A2C" w:rsidRPr="00DF26EC">
        <w:rPr>
          <w:rFonts w:ascii="Palatino Linotype" w:hAnsi="Palatino Linotype"/>
        </w:rPr>
        <w:t>1)</w:t>
      </w:r>
      <w:r w:rsidR="00927A2C" w:rsidRPr="00817CD0">
        <w:rPr>
          <w:rFonts w:ascii="Palatino Linotype" w:hAnsi="Palatino Linotype"/>
          <w:b/>
        </w:rPr>
        <w:t xml:space="preserve"> along</w:t>
      </w:r>
      <w:r w:rsidR="00FF110C">
        <w:rPr>
          <w:rFonts w:ascii="Palatino Linotype" w:hAnsi="Palatino Linotype"/>
          <w:b/>
        </w:rPr>
        <w:t xml:space="preserve"> </w:t>
      </w:r>
      <w:r w:rsidRPr="00817CD0">
        <w:rPr>
          <w:rFonts w:ascii="Palatino Linotype" w:hAnsi="Palatino Linotype"/>
          <w:b/>
        </w:rPr>
        <w:t xml:space="preserve">with BOQ and Work Order / Award of </w:t>
      </w:r>
      <w:proofErr w:type="spellStart"/>
      <w:r w:rsidRPr="00817CD0">
        <w:rPr>
          <w:rFonts w:ascii="Palatino Linotype" w:hAnsi="Palatino Linotype"/>
          <w:b/>
        </w:rPr>
        <w:t>Contract</w:t>
      </w:r>
      <w:r w:rsidRPr="00817CD0">
        <w:rPr>
          <w:rFonts w:ascii="Palatino Linotype" w:hAnsi="Palatino Linotype"/>
          <w:u w:val="single"/>
        </w:rPr>
        <w:t>duly</w:t>
      </w:r>
      <w:proofErr w:type="spellEnd"/>
      <w:r w:rsidRPr="00817CD0">
        <w:rPr>
          <w:rFonts w:ascii="Palatino Linotype" w:hAnsi="Palatino Linotype"/>
          <w:u w:val="single"/>
        </w:rPr>
        <w:t xml:space="preserve"> authenticated by issuing authority</w:t>
      </w:r>
      <w:r w:rsidRPr="00DF26EC">
        <w:rPr>
          <w:rFonts w:ascii="Palatino Linotype" w:hAnsi="Palatino Linotype"/>
        </w:rPr>
        <w:t>.</w:t>
      </w:r>
    </w:p>
    <w:p w14:paraId="0D3CA4FE" w14:textId="77777777"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sidRPr="00DF26EC">
        <w:rPr>
          <w:rFonts w:ascii="Palatino Linotype" w:hAnsi="Palatino Linotype"/>
        </w:rPr>
        <w:t>A Statement showing number and value of works presently under execution by the Tenderer under the Irrigation &amp; Waterways Department and other Government Departments /Organization as stated in paragraph 4(b) here under.</w:t>
      </w:r>
    </w:p>
    <w:p w14:paraId="6A926DB3" w14:textId="77777777" w:rsidR="005C4949" w:rsidRDefault="005C4949" w:rsidP="005C4949">
      <w:pPr>
        <w:pStyle w:val="ListParagraph"/>
        <w:numPr>
          <w:ilvl w:val="0"/>
          <w:numId w:val="3"/>
        </w:numPr>
        <w:tabs>
          <w:tab w:val="left" w:pos="990"/>
        </w:tabs>
        <w:ind w:left="990" w:hanging="270"/>
        <w:jc w:val="both"/>
        <w:rPr>
          <w:rFonts w:ascii="Palatino Linotype" w:hAnsi="Palatino Linotype"/>
        </w:rPr>
      </w:pPr>
      <w:r w:rsidRPr="00DF26EC">
        <w:rPr>
          <w:rFonts w:ascii="Palatino Linotype" w:hAnsi="Palatino Linotype"/>
        </w:rPr>
        <w:t>Declaration by the Applicant to the effect that there Is no other applications for Tender Paper for work in this NIT in which he/she/they has/have common interest. Failure to produce any of the above document may be considered good and sufficient reason for non- issuance of tender paper.</w:t>
      </w:r>
    </w:p>
    <w:p w14:paraId="0E876C88" w14:textId="0D7AC9AA" w:rsidR="005C4949" w:rsidRPr="00DF26EC" w:rsidRDefault="005C4949" w:rsidP="005C4949">
      <w:pPr>
        <w:spacing w:after="0"/>
        <w:ind w:left="540" w:hanging="270"/>
        <w:jc w:val="both"/>
        <w:rPr>
          <w:rFonts w:ascii="Palatino Linotype" w:hAnsi="Palatino Linotype"/>
        </w:rPr>
      </w:pPr>
      <w:r w:rsidRPr="00DF26EC">
        <w:rPr>
          <w:rFonts w:ascii="Palatino Linotype" w:hAnsi="Palatino Linotype"/>
          <w:b/>
          <w:bCs/>
        </w:rPr>
        <w:lastRenderedPageBreak/>
        <w:t>b.</w:t>
      </w:r>
      <w:r w:rsidR="00C14B76">
        <w:rPr>
          <w:rFonts w:ascii="Palatino Linotype" w:hAnsi="Palatino Linotype"/>
          <w:b/>
          <w:bCs/>
        </w:rPr>
        <w:t xml:space="preserve"> </w:t>
      </w:r>
      <w:r w:rsidRPr="00DF26EC">
        <w:rPr>
          <w:rFonts w:ascii="Palatino Linotype" w:hAnsi="Palatino Linotype"/>
        </w:rPr>
        <w:t xml:space="preserve">Completion Certificate issued by Competent Authority will normally be considered as </w:t>
      </w:r>
      <w:proofErr w:type="spellStart"/>
      <w:r w:rsidRPr="00DF26EC">
        <w:rPr>
          <w:rFonts w:ascii="Palatino Linotype" w:hAnsi="Palatino Linotype"/>
        </w:rPr>
        <w:t>credential.Completion</w:t>
      </w:r>
      <w:proofErr w:type="spellEnd"/>
      <w:r w:rsidRPr="00DF26EC">
        <w:rPr>
          <w:rFonts w:ascii="Palatino Linotype" w:hAnsi="Palatino Linotype"/>
        </w:rPr>
        <w:t xml:space="preserve"> Certificates (CC) for 100% completed works during the current year and within last five financial years will only be accepted as valid credential. </w:t>
      </w:r>
    </w:p>
    <w:p w14:paraId="7C5B6496" w14:textId="7777777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CC should clearly show the name, postal address, (contact Tel. No. and FAX or e-mail ID if issued outside the jurisdiction of the State) of the office and designation of the officer/ authority issuing the CC for the work along with the name of work and amount put to tender (Tender Value). Illegible certificates and those having incomplete information may be rejected.</w:t>
      </w:r>
    </w:p>
    <w:p w14:paraId="592EBDC2" w14:textId="2567378F"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 xml:space="preserve">CC of works executed in the Irrigation &amp; Waterways Directorate will be considered. CC of works executed in other Departments of  the State Government/ organizations viz. Public Works &amp; Public Works (Roads) Department, Public Health Engineering Department, </w:t>
      </w:r>
      <w:proofErr w:type="spellStart"/>
      <w:r w:rsidRPr="00DF26EC">
        <w:rPr>
          <w:rFonts w:ascii="Palatino Linotype" w:hAnsi="Palatino Linotype"/>
        </w:rPr>
        <w:t>Sundarban</w:t>
      </w:r>
      <w:proofErr w:type="spellEnd"/>
      <w:r w:rsidRPr="00DF26EC">
        <w:rPr>
          <w:rFonts w:ascii="Palatino Linotype" w:hAnsi="Palatino Linotype"/>
        </w:rPr>
        <w:t xml:space="preserve"> Affair Department and other State Government Departments, </w:t>
      </w:r>
      <w:proofErr w:type="spellStart"/>
      <w:r w:rsidRPr="00DF26EC">
        <w:rPr>
          <w:rFonts w:ascii="Palatino Linotype" w:hAnsi="Palatino Linotype"/>
        </w:rPr>
        <w:t>ZillaParishads</w:t>
      </w:r>
      <w:proofErr w:type="spellEnd"/>
      <w:r w:rsidR="00FF110C">
        <w:rPr>
          <w:rFonts w:ascii="Palatino Linotype" w:hAnsi="Palatino Linotype"/>
        </w:rPr>
        <w:t xml:space="preserve"> </w:t>
      </w:r>
      <w:r w:rsidRPr="00DF26EC">
        <w:rPr>
          <w:rFonts w:ascii="Palatino Linotype" w:hAnsi="Palatino Linotype"/>
        </w:rPr>
        <w:t>&amp;</w:t>
      </w:r>
      <w:r w:rsidR="00FF110C">
        <w:rPr>
          <w:rFonts w:ascii="Palatino Linotype" w:hAnsi="Palatino Linotype"/>
        </w:rPr>
        <w:t xml:space="preserve"> </w:t>
      </w:r>
      <w:r w:rsidRPr="00DF26EC">
        <w:rPr>
          <w:rFonts w:ascii="Palatino Linotype" w:hAnsi="Palatino Linotype"/>
        </w:rPr>
        <w:t>Panchayat</w:t>
      </w:r>
      <w:r w:rsidR="00FF110C">
        <w:rPr>
          <w:rFonts w:ascii="Palatino Linotype" w:hAnsi="Palatino Linotype"/>
        </w:rPr>
        <w:t xml:space="preserve"> </w:t>
      </w:r>
      <w:proofErr w:type="spellStart"/>
      <w:r w:rsidRPr="00DF26EC">
        <w:rPr>
          <w:rFonts w:ascii="Palatino Linotype" w:hAnsi="Palatino Linotype"/>
        </w:rPr>
        <w:t>Samities</w:t>
      </w:r>
      <w:proofErr w:type="spellEnd"/>
      <w:r w:rsidRPr="00DF26EC">
        <w:rPr>
          <w:rFonts w:ascii="Palatino Linotype" w:hAnsi="Palatino Linotype"/>
        </w:rPr>
        <w:t xml:space="preserve"> only within the jurisdiction of the State of West Bengal, WBHIDCO, WBSEDCL,WBSETCL, KMDA, KMW&amp;SA, KMC, Other Municipal Authorities and Bodies, HRBC, Engineering Departments of Union Government and Organizations like </w:t>
      </w:r>
      <w:proofErr w:type="spellStart"/>
      <w:r w:rsidRPr="00DF26EC">
        <w:rPr>
          <w:rFonts w:ascii="Palatino Linotype" w:hAnsi="Palatino Linotype"/>
        </w:rPr>
        <w:t>Farakka</w:t>
      </w:r>
      <w:proofErr w:type="spellEnd"/>
      <w:r w:rsidRPr="00DF26EC">
        <w:rPr>
          <w:rFonts w:ascii="Palatino Linotype" w:hAnsi="Palatino Linotype"/>
        </w:rPr>
        <w:t xml:space="preserve"> Barrage Project (FBP) Authority,  Indian Railways, </w:t>
      </w:r>
      <w:proofErr w:type="spellStart"/>
      <w:r w:rsidRPr="00DF26EC">
        <w:rPr>
          <w:rFonts w:ascii="Palatino Linotype" w:hAnsi="Palatino Linotype"/>
        </w:rPr>
        <w:t>KoPT</w:t>
      </w:r>
      <w:proofErr w:type="spellEnd"/>
      <w:r w:rsidRPr="00DF26EC">
        <w:rPr>
          <w:rFonts w:ascii="Palatino Linotype" w:hAnsi="Palatino Linotype"/>
        </w:rPr>
        <w:t xml:space="preserve"> and companies owned or managed by the Government of West Bengal, i.e. Mackintosh Burn Ltd., Westinghouse Saxby Farmer Limited &amp; Britannia Engineering Ltd. may also be considered. Such CC are to be issued by an officer/authority not below the rank of Executive Engineer / Divisional Engineer / District Engineer/Project Manager of the State/Union Government Departments/ </w:t>
      </w:r>
      <w:r w:rsidR="00927A2C" w:rsidRPr="00DF26EC">
        <w:rPr>
          <w:rFonts w:ascii="Palatino Linotype" w:hAnsi="Palatino Linotype"/>
        </w:rPr>
        <w:t>Organizations</w:t>
      </w:r>
      <w:r w:rsidRPr="00DF26EC">
        <w:rPr>
          <w:rFonts w:ascii="Palatino Linotype" w:hAnsi="Palatino Linotype"/>
        </w:rPr>
        <w:t xml:space="preserve">; </w:t>
      </w:r>
      <w:r w:rsidR="00927A2C" w:rsidRPr="00DF26EC">
        <w:rPr>
          <w:rFonts w:ascii="Palatino Linotype" w:hAnsi="Palatino Linotype"/>
        </w:rPr>
        <w:t>authorized</w:t>
      </w:r>
      <w:r w:rsidRPr="00DF26EC">
        <w:rPr>
          <w:rFonts w:ascii="Palatino Linotype" w:hAnsi="Palatino Linotype"/>
        </w:rPr>
        <w:t xml:space="preserve"> signatories of CC for Panchayat</w:t>
      </w:r>
      <w:r w:rsidR="00FF110C">
        <w:rPr>
          <w:rFonts w:ascii="Palatino Linotype" w:hAnsi="Palatino Linotype"/>
        </w:rPr>
        <w:t xml:space="preserve"> </w:t>
      </w:r>
      <w:proofErr w:type="spellStart"/>
      <w:r w:rsidRPr="00DF26EC">
        <w:rPr>
          <w:rFonts w:ascii="Palatino Linotype" w:hAnsi="Palatino Linotype"/>
        </w:rPr>
        <w:t>Samities</w:t>
      </w:r>
      <w:proofErr w:type="spellEnd"/>
      <w:r w:rsidRPr="00DF26EC">
        <w:rPr>
          <w:rFonts w:ascii="Palatino Linotype" w:hAnsi="Palatino Linotype"/>
        </w:rPr>
        <w:t xml:space="preserve"> and Municipalities shall be BDO &amp; Ex-officio Executive Officer and Secretary or equivalent administrative officers respectively. It is desirable to have contact telephone and FAX or e-mail address of the signatory of the CC for all offices outside West Bengal. </w:t>
      </w:r>
    </w:p>
    <w:p w14:paraId="7132B1A3" w14:textId="7488988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 xml:space="preserve">Such CC is required to be further countersigned by the immediate superior authority of the issuing authority for all cases other than direct Union Government Departments and Ministries outside the State of West Bengal. </w:t>
      </w:r>
      <w:r w:rsidR="00927A2C" w:rsidRPr="00DF26EC">
        <w:rPr>
          <w:rFonts w:ascii="Palatino Linotype" w:hAnsi="Palatino Linotype"/>
        </w:rPr>
        <w:t>Also,</w:t>
      </w:r>
      <w:r w:rsidRPr="00DF26EC">
        <w:rPr>
          <w:rFonts w:ascii="Palatino Linotype" w:hAnsi="Palatino Linotype"/>
        </w:rPr>
        <w:t xml:space="preserve"> such certificates when issued in all other States other than those directly of State / Union Government Departments and Indian Railways should contain a declaration that the work has been executed to the satisfaction of the concerned Government </w:t>
      </w:r>
      <w:r w:rsidR="00927A2C" w:rsidRPr="00DF26EC">
        <w:rPr>
          <w:rFonts w:ascii="Palatino Linotype" w:hAnsi="Palatino Linotype"/>
        </w:rPr>
        <w:t>Organization</w:t>
      </w:r>
      <w:r w:rsidRPr="00DF26EC">
        <w:rPr>
          <w:rFonts w:ascii="Palatino Linotype" w:hAnsi="Palatino Linotype"/>
        </w:rPr>
        <w:t xml:space="preserve"> and has been declared 100% complete in all respect by the competent authority in the concerned </w:t>
      </w:r>
      <w:r w:rsidR="00927A2C" w:rsidRPr="00DF26EC">
        <w:rPr>
          <w:rFonts w:ascii="Palatino Linotype" w:hAnsi="Palatino Linotype"/>
        </w:rPr>
        <w:t>Organization</w:t>
      </w:r>
      <w:r w:rsidRPr="00DF26EC">
        <w:rPr>
          <w:rFonts w:ascii="Palatino Linotype" w:hAnsi="Palatino Linotype"/>
        </w:rPr>
        <w:t>.</w:t>
      </w:r>
    </w:p>
    <w:p w14:paraId="40D5A536" w14:textId="7777777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Monetary value (Amount put to tender without considering contractual rate) of the 100% completed work or gross final bill value (excluding contractual rate) including supplementary/substitute supplementary, as the case may be, thus submitted will be further multiplied by the following factors to take care of the inflationary effect to arrive at the net notional amount.</w:t>
      </w: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6"/>
        <w:gridCol w:w="4833"/>
        <w:gridCol w:w="3420"/>
      </w:tblGrid>
      <w:tr w:rsidR="005C4949" w:rsidRPr="00DF26EC" w14:paraId="43E477A1" w14:textId="77777777" w:rsidTr="00A67CAA">
        <w:tc>
          <w:tcPr>
            <w:tcW w:w="1266" w:type="dxa"/>
            <w:shd w:val="clear" w:color="auto" w:fill="auto"/>
            <w:vAlign w:val="center"/>
          </w:tcPr>
          <w:p w14:paraId="5F2FF124"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Year</w:t>
            </w:r>
          </w:p>
        </w:tc>
        <w:tc>
          <w:tcPr>
            <w:tcW w:w="4833" w:type="dxa"/>
            <w:shd w:val="clear" w:color="auto" w:fill="auto"/>
            <w:vAlign w:val="center"/>
          </w:tcPr>
          <w:p w14:paraId="4D42DAD4"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Description</w:t>
            </w:r>
          </w:p>
        </w:tc>
        <w:tc>
          <w:tcPr>
            <w:tcW w:w="3420" w:type="dxa"/>
            <w:shd w:val="clear" w:color="auto" w:fill="auto"/>
            <w:vAlign w:val="center"/>
          </w:tcPr>
          <w:p w14:paraId="18D1CE4F"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Multiplying factor to arrive at net notional amount</w:t>
            </w:r>
          </w:p>
        </w:tc>
      </w:tr>
      <w:tr w:rsidR="005C4949" w:rsidRPr="00DF26EC" w14:paraId="5F4040EE" w14:textId="77777777" w:rsidTr="00A67CAA">
        <w:trPr>
          <w:trHeight w:val="340"/>
        </w:trPr>
        <w:tc>
          <w:tcPr>
            <w:tcW w:w="1266" w:type="dxa"/>
            <w:shd w:val="clear" w:color="auto" w:fill="auto"/>
            <w:vAlign w:val="center"/>
          </w:tcPr>
          <w:p w14:paraId="2ECE278B"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Current</w:t>
            </w:r>
          </w:p>
        </w:tc>
        <w:tc>
          <w:tcPr>
            <w:tcW w:w="4833" w:type="dxa"/>
            <w:shd w:val="clear" w:color="auto" w:fill="auto"/>
            <w:vAlign w:val="center"/>
          </w:tcPr>
          <w:p w14:paraId="35CFC0FC"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w:t>
            </w:r>
          </w:p>
        </w:tc>
        <w:tc>
          <w:tcPr>
            <w:tcW w:w="3420" w:type="dxa"/>
            <w:shd w:val="clear" w:color="auto" w:fill="auto"/>
            <w:vAlign w:val="center"/>
          </w:tcPr>
          <w:p w14:paraId="7E2B53F1"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 xml:space="preserve"> 1.00</w:t>
            </w:r>
          </w:p>
        </w:tc>
      </w:tr>
      <w:tr w:rsidR="005C4949" w:rsidRPr="00DF26EC" w14:paraId="7E0B2F71" w14:textId="77777777" w:rsidTr="00A67CAA">
        <w:trPr>
          <w:trHeight w:val="340"/>
        </w:trPr>
        <w:tc>
          <w:tcPr>
            <w:tcW w:w="1266" w:type="dxa"/>
            <w:shd w:val="clear" w:color="auto" w:fill="auto"/>
            <w:vAlign w:val="center"/>
          </w:tcPr>
          <w:p w14:paraId="3F07D862"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1</w:t>
            </w:r>
            <w:r w:rsidRPr="00A21B05">
              <w:rPr>
                <w:rFonts w:ascii="Palatino Linotype" w:eastAsia="Malgun Gothic" w:hAnsi="Palatino Linotype"/>
                <w:position w:val="-1"/>
                <w:vertAlign w:val="superscript"/>
              </w:rPr>
              <w:t>st</w:t>
            </w:r>
          </w:p>
        </w:tc>
        <w:tc>
          <w:tcPr>
            <w:tcW w:w="4833" w:type="dxa"/>
            <w:shd w:val="clear" w:color="auto" w:fill="auto"/>
            <w:vAlign w:val="center"/>
          </w:tcPr>
          <w:p w14:paraId="2B04ECFD"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rPr>
              <w:t xml:space="preserve"> 1</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77046107"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1.08</w:t>
            </w:r>
          </w:p>
        </w:tc>
      </w:tr>
      <w:tr w:rsidR="005C4949" w:rsidRPr="00DF26EC" w14:paraId="69567C01" w14:textId="77777777" w:rsidTr="00A67CAA">
        <w:trPr>
          <w:trHeight w:val="340"/>
        </w:trPr>
        <w:tc>
          <w:tcPr>
            <w:tcW w:w="1266" w:type="dxa"/>
            <w:shd w:val="clear" w:color="auto" w:fill="auto"/>
            <w:vAlign w:val="center"/>
          </w:tcPr>
          <w:p w14:paraId="0E280375"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2</w:t>
            </w:r>
            <w:r w:rsidRPr="00A21B05">
              <w:rPr>
                <w:rFonts w:ascii="Palatino Linotype" w:eastAsia="Malgun Gothic" w:hAnsi="Palatino Linotype"/>
                <w:position w:val="-1"/>
                <w:vertAlign w:val="superscript"/>
              </w:rPr>
              <w:t>nd</w:t>
            </w:r>
          </w:p>
        </w:tc>
        <w:tc>
          <w:tcPr>
            <w:tcW w:w="4833" w:type="dxa"/>
            <w:shd w:val="clear" w:color="auto" w:fill="auto"/>
            <w:vAlign w:val="center"/>
          </w:tcPr>
          <w:p w14:paraId="3019474B"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rPr>
              <w:t>2</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54D0CD08"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1.16</w:t>
            </w:r>
          </w:p>
        </w:tc>
      </w:tr>
      <w:tr w:rsidR="005C4949" w:rsidRPr="00DF26EC" w14:paraId="1179FAD1" w14:textId="77777777" w:rsidTr="00A67CAA">
        <w:trPr>
          <w:trHeight w:val="340"/>
        </w:trPr>
        <w:tc>
          <w:tcPr>
            <w:tcW w:w="1266" w:type="dxa"/>
            <w:shd w:val="clear" w:color="auto" w:fill="auto"/>
            <w:vAlign w:val="center"/>
          </w:tcPr>
          <w:p w14:paraId="35E012DF"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3</w:t>
            </w:r>
            <w:r w:rsidRPr="00A21B05">
              <w:rPr>
                <w:rFonts w:ascii="Palatino Linotype" w:eastAsia="Malgun Gothic" w:hAnsi="Palatino Linotype"/>
                <w:position w:val="-1"/>
                <w:vertAlign w:val="superscript"/>
              </w:rPr>
              <w:t>rd</w:t>
            </w:r>
          </w:p>
        </w:tc>
        <w:tc>
          <w:tcPr>
            <w:tcW w:w="4833" w:type="dxa"/>
            <w:shd w:val="clear" w:color="auto" w:fill="auto"/>
            <w:vAlign w:val="center"/>
          </w:tcPr>
          <w:p w14:paraId="7040CD0D"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3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010755FA"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1.26</w:t>
            </w:r>
          </w:p>
        </w:tc>
      </w:tr>
      <w:tr w:rsidR="005C4949" w:rsidRPr="00DF26EC" w14:paraId="1C0284BF" w14:textId="77777777" w:rsidTr="00A67CAA">
        <w:trPr>
          <w:trHeight w:val="340"/>
        </w:trPr>
        <w:tc>
          <w:tcPr>
            <w:tcW w:w="1266" w:type="dxa"/>
            <w:shd w:val="clear" w:color="auto" w:fill="auto"/>
            <w:vAlign w:val="center"/>
          </w:tcPr>
          <w:p w14:paraId="0F97D0BD"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4</w:t>
            </w:r>
            <w:r w:rsidRPr="00A21B05">
              <w:rPr>
                <w:rFonts w:ascii="Palatino Linotype" w:eastAsia="Malgun Gothic" w:hAnsi="Palatino Linotype"/>
                <w:position w:val="-1"/>
                <w:vertAlign w:val="superscript"/>
              </w:rPr>
              <w:t>th</w:t>
            </w:r>
          </w:p>
        </w:tc>
        <w:tc>
          <w:tcPr>
            <w:tcW w:w="4833" w:type="dxa"/>
            <w:shd w:val="clear" w:color="auto" w:fill="auto"/>
            <w:vAlign w:val="center"/>
          </w:tcPr>
          <w:p w14:paraId="4E2F931A"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4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122B23A1"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1.36</w:t>
            </w:r>
          </w:p>
        </w:tc>
      </w:tr>
      <w:tr w:rsidR="005C4949" w:rsidRPr="00DF26EC" w14:paraId="608B4FCC" w14:textId="77777777" w:rsidTr="00A67CAA">
        <w:trPr>
          <w:trHeight w:val="340"/>
        </w:trPr>
        <w:tc>
          <w:tcPr>
            <w:tcW w:w="1266" w:type="dxa"/>
            <w:shd w:val="clear" w:color="auto" w:fill="auto"/>
            <w:vAlign w:val="center"/>
          </w:tcPr>
          <w:p w14:paraId="27AB6223"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5</w:t>
            </w:r>
            <w:r w:rsidRPr="00A21B05">
              <w:rPr>
                <w:rFonts w:ascii="Palatino Linotype" w:eastAsia="Malgun Gothic" w:hAnsi="Palatino Linotype"/>
                <w:position w:val="-1"/>
                <w:vertAlign w:val="superscript"/>
              </w:rPr>
              <w:t>th</w:t>
            </w:r>
          </w:p>
        </w:tc>
        <w:tc>
          <w:tcPr>
            <w:tcW w:w="4833" w:type="dxa"/>
            <w:shd w:val="clear" w:color="auto" w:fill="auto"/>
            <w:vAlign w:val="center"/>
          </w:tcPr>
          <w:p w14:paraId="74E0AEE1"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5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6AA1E998"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1.47</w:t>
            </w:r>
          </w:p>
        </w:tc>
      </w:tr>
    </w:tbl>
    <w:p w14:paraId="5B812E4F" w14:textId="77777777" w:rsidR="005C4949" w:rsidRPr="00DF26EC" w:rsidRDefault="005C4949" w:rsidP="005C4949">
      <w:pPr>
        <w:ind w:left="540"/>
        <w:jc w:val="both"/>
        <w:rPr>
          <w:rFonts w:ascii="Palatino Linotype" w:hAnsi="Palatino Linotype"/>
        </w:rPr>
      </w:pPr>
      <w:proofErr w:type="spellStart"/>
      <w:r w:rsidRPr="00F04331">
        <w:rPr>
          <w:rFonts w:ascii="Palatino Linotype" w:hAnsi="Palatino Linotype"/>
          <w:b/>
        </w:rPr>
        <w:t>c.</w:t>
      </w:r>
      <w:r w:rsidRPr="00DF26EC">
        <w:rPr>
          <w:rFonts w:ascii="Palatino Linotype" w:hAnsi="Palatino Linotype"/>
        </w:rPr>
        <w:t>Any</w:t>
      </w:r>
      <w:proofErr w:type="spellEnd"/>
      <w:r w:rsidRPr="00DF26EC">
        <w:rPr>
          <w:rFonts w:ascii="Palatino Linotype" w:hAnsi="Palatino Linotype"/>
        </w:rPr>
        <w:t xml:space="preserve"> suppression/misrepresentation of fact will automatically debar the applicant from participating in any tender under the Division/ Circle for at least 3 (Three) years from the date of detection, in addition to such other Penal action as the Government may deem proper.</w:t>
      </w:r>
    </w:p>
    <w:p w14:paraId="05DA6771" w14:textId="77777777" w:rsidR="005C4949" w:rsidRDefault="005C4949" w:rsidP="005C4949">
      <w:pPr>
        <w:pStyle w:val="ListParagraph"/>
        <w:numPr>
          <w:ilvl w:val="0"/>
          <w:numId w:val="5"/>
        </w:numPr>
        <w:ind w:left="540"/>
        <w:jc w:val="both"/>
        <w:rPr>
          <w:rFonts w:ascii="Palatino Linotype" w:hAnsi="Palatino Linotype"/>
        </w:rPr>
      </w:pPr>
      <w:r w:rsidRPr="00DF26EC">
        <w:rPr>
          <w:rFonts w:ascii="Palatino Linotype" w:hAnsi="Palatino Linotype"/>
        </w:rPr>
        <w:lastRenderedPageBreak/>
        <w:t>Intending Tenderer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issue of Tender Paper and copy of such communication   should also be submitted to the Tender Paper issuing Authority within the same period failing which no such appeal will be entertained.</w:t>
      </w:r>
    </w:p>
    <w:p w14:paraId="26BF0C41" w14:textId="77777777" w:rsidR="005C4949" w:rsidRPr="00DF26EC" w:rsidRDefault="005C4949" w:rsidP="005C4949">
      <w:pPr>
        <w:pStyle w:val="ListParagraph"/>
        <w:numPr>
          <w:ilvl w:val="0"/>
          <w:numId w:val="5"/>
        </w:numPr>
        <w:spacing w:after="0"/>
        <w:ind w:left="540"/>
        <w:jc w:val="both"/>
        <w:rPr>
          <w:rFonts w:ascii="Palatino Linotype" w:hAnsi="Palatino Linotype"/>
        </w:rPr>
      </w:pPr>
      <w:r w:rsidRPr="00DF26EC">
        <w:rPr>
          <w:rFonts w:ascii="Palatino Linotype" w:hAnsi="Palatino Linotype"/>
          <w:b/>
          <w:bCs/>
        </w:rPr>
        <w:t>a</w:t>
      </w:r>
      <w:r w:rsidRPr="00DF26EC">
        <w:rPr>
          <w:rFonts w:ascii="Palatino Linotype" w:hAnsi="Palatino Linotype"/>
        </w:rPr>
        <w:t xml:space="preserve">. Tender Paper is available free of cost in the </w:t>
      </w:r>
      <w:r w:rsidRPr="00A75A54">
        <w:rPr>
          <w:rFonts w:ascii="Palatino Linotype" w:hAnsi="Palatino Linotype"/>
          <w:u w:val="single"/>
        </w:rPr>
        <w:t xml:space="preserve">Office the </w:t>
      </w:r>
      <w:r w:rsidR="00A75A54" w:rsidRPr="00A75A54">
        <w:rPr>
          <w:rFonts w:ascii="Palatino Linotype" w:hAnsi="Palatino Linotype"/>
          <w:bCs/>
          <w:u w:val="single"/>
        </w:rPr>
        <w:t xml:space="preserve">Sub-Divisional Officer, </w:t>
      </w:r>
      <w:proofErr w:type="spellStart"/>
      <w:r w:rsidR="00C4743B">
        <w:rPr>
          <w:rFonts w:ascii="Palatino Linotype" w:hAnsi="Palatino Linotype"/>
          <w:bCs/>
          <w:u w:val="single"/>
        </w:rPr>
        <w:t>Gosaba</w:t>
      </w:r>
      <w:proofErr w:type="spellEnd"/>
      <w:r w:rsidR="00A75A54" w:rsidRPr="00A75A54">
        <w:rPr>
          <w:rFonts w:ascii="Palatino Linotype" w:hAnsi="Palatino Linotype"/>
          <w:bCs/>
          <w:u w:val="single"/>
        </w:rPr>
        <w:t xml:space="preserve"> Irrigation Sub-Division, </w:t>
      </w:r>
      <w:proofErr w:type="spellStart"/>
      <w:r w:rsidR="00C4743B">
        <w:rPr>
          <w:rFonts w:ascii="Palatino Linotype" w:hAnsi="Palatino Linotype"/>
          <w:bCs/>
          <w:u w:val="single"/>
        </w:rPr>
        <w:t>Gosaba</w:t>
      </w:r>
      <w:proofErr w:type="spellEnd"/>
      <w:r w:rsidR="00A75A54" w:rsidRPr="00A75A54">
        <w:rPr>
          <w:rFonts w:ascii="Palatino Linotype" w:hAnsi="Palatino Linotype"/>
          <w:bCs/>
          <w:u w:val="single"/>
        </w:rPr>
        <w:t>, South 24 Parganas</w:t>
      </w:r>
      <w:r w:rsidRPr="00DF26EC">
        <w:rPr>
          <w:rFonts w:ascii="Palatino Linotype" w:hAnsi="Palatino Linotype"/>
        </w:rPr>
        <w:t xml:space="preserve"> within the specified date and time as per attached list by the intending Tenderer or by their duly authorized  representatives.</w:t>
      </w:r>
    </w:p>
    <w:p w14:paraId="0A45E7EB" w14:textId="77777777" w:rsidR="005C4949" w:rsidRPr="00DF26EC" w:rsidRDefault="005C4949" w:rsidP="005C4949">
      <w:pPr>
        <w:spacing w:after="0"/>
        <w:ind w:firstLine="540"/>
        <w:rPr>
          <w:rFonts w:ascii="Palatino Linotype" w:hAnsi="Palatino Linotype"/>
        </w:rPr>
      </w:pPr>
      <w:r>
        <w:rPr>
          <w:rFonts w:ascii="Palatino Linotype" w:hAnsi="Palatino Linotype"/>
          <w:b/>
          <w:bCs/>
        </w:rPr>
        <w:t>b</w:t>
      </w:r>
      <w:r w:rsidRPr="00DF26EC">
        <w:rPr>
          <w:rFonts w:ascii="Palatino Linotype" w:hAnsi="Palatino Linotype"/>
          <w:b/>
          <w:bCs/>
        </w:rPr>
        <w:t>.</w:t>
      </w:r>
      <w:r w:rsidRPr="00DF26EC">
        <w:rPr>
          <w:rFonts w:ascii="Palatino Linotype" w:hAnsi="Palatino Linotype"/>
        </w:rPr>
        <w:t xml:space="preserve"> No Tender Paper will be supplied by post.</w:t>
      </w:r>
    </w:p>
    <w:p w14:paraId="36DECEBB" w14:textId="77777777" w:rsidR="005C4949" w:rsidRDefault="005C4949" w:rsidP="005C4949">
      <w:pPr>
        <w:spacing w:after="0"/>
        <w:ind w:left="540"/>
        <w:jc w:val="both"/>
        <w:rPr>
          <w:rFonts w:ascii="Palatino Linotype" w:hAnsi="Palatino Linotype"/>
        </w:rPr>
      </w:pPr>
      <w:r w:rsidRPr="00DF26EC">
        <w:rPr>
          <w:rFonts w:ascii="Palatino Linotype" w:hAnsi="Palatino Linotype"/>
          <w:b/>
          <w:bCs/>
        </w:rPr>
        <w:t>c.</w:t>
      </w:r>
      <w:r w:rsidRPr="00DF26EC">
        <w:rPr>
          <w:rFonts w:ascii="Palatino Linotype" w:hAnsi="Palatino Linotype"/>
        </w:rPr>
        <w:t xml:space="preserve"> No Tender Paper will be issued on the date of opening of tenders after expiry of date and time mentioned in the Notice.</w:t>
      </w:r>
    </w:p>
    <w:p w14:paraId="1CADA3CB" w14:textId="562CB0EF" w:rsidR="005C4949" w:rsidRDefault="005C4949" w:rsidP="005C4949">
      <w:pPr>
        <w:spacing w:after="0"/>
        <w:ind w:left="540" w:hanging="360"/>
        <w:jc w:val="both"/>
        <w:rPr>
          <w:rFonts w:ascii="Palatino Linotype" w:hAnsi="Palatino Linotype"/>
        </w:rPr>
      </w:pPr>
      <w:r w:rsidRPr="00DF26EC">
        <w:rPr>
          <w:rFonts w:ascii="Palatino Linotype" w:hAnsi="Palatino Linotype"/>
          <w:b/>
          <w:bCs/>
        </w:rPr>
        <w:t>*7.</w:t>
      </w:r>
      <w:r w:rsidRPr="00DF26EC">
        <w:rPr>
          <w:rFonts w:ascii="Palatino Linotype" w:hAnsi="Palatino Linotype"/>
        </w:rPr>
        <w:t xml:space="preserve"> Before submitting any Tender the intending Tenderer should make themselves acquainted thoroughly with the local conditions prevailing by actual inspection of the site and take into considerations all factors and difficulties likely to be  involved in the execution of work in all respect including transportation of materials, communication facilities, climate conditions, nature of soil, availability of local </w:t>
      </w:r>
      <w:proofErr w:type="spellStart"/>
      <w:r w:rsidRPr="00DF26EC">
        <w:rPr>
          <w:rFonts w:ascii="Palatino Linotype" w:hAnsi="Palatino Linotype"/>
        </w:rPr>
        <w:t>labours</w:t>
      </w:r>
      <w:proofErr w:type="spellEnd"/>
      <w:r w:rsidRPr="00DF26EC">
        <w:rPr>
          <w:rFonts w:ascii="Palatino Linotype" w:hAnsi="Palatino Linotype"/>
        </w:rPr>
        <w:t xml:space="preserve"> and market rate prevailing in the locality etc. as no claim what so ever will be entertained on  these accounts afterwards. In this connection tenderers may contact the office of the undersigned up to </w:t>
      </w:r>
      <w:r w:rsidR="00C14B76">
        <w:rPr>
          <w:rFonts w:ascii="Palatino Linotype" w:hAnsi="Palatino Linotype"/>
          <w:b/>
        </w:rPr>
        <w:t>11.07.2024</w:t>
      </w:r>
      <w:r w:rsidR="00C14B76" w:rsidRPr="00DF26EC">
        <w:rPr>
          <w:rFonts w:ascii="Palatino Linotype" w:hAnsi="Palatino Linotype"/>
        </w:rPr>
        <w:t xml:space="preserve"> </w:t>
      </w:r>
      <w:r w:rsidRPr="00DF26EC">
        <w:rPr>
          <w:rFonts w:ascii="Palatino Linotype" w:hAnsi="Palatino Linotype"/>
        </w:rPr>
        <w:t xml:space="preserve">between </w:t>
      </w:r>
      <w:r w:rsidRPr="00DF26EC">
        <w:rPr>
          <w:rFonts w:ascii="Palatino Linotype" w:hAnsi="Palatino Linotype"/>
          <w:b/>
        </w:rPr>
        <w:t xml:space="preserve">11.00 A.M and </w:t>
      </w:r>
      <w:r w:rsidR="00B42286">
        <w:rPr>
          <w:rFonts w:ascii="Palatino Linotype" w:hAnsi="Palatino Linotype"/>
          <w:b/>
        </w:rPr>
        <w:t>4</w:t>
      </w:r>
      <w:r w:rsidRPr="00DF26EC">
        <w:rPr>
          <w:rFonts w:ascii="Palatino Linotype" w:hAnsi="Palatino Linotype"/>
          <w:b/>
        </w:rPr>
        <w:t>.</w:t>
      </w:r>
      <w:r>
        <w:rPr>
          <w:rFonts w:ascii="Palatino Linotype" w:hAnsi="Palatino Linotype"/>
          <w:b/>
        </w:rPr>
        <w:t>0</w:t>
      </w:r>
      <w:r w:rsidRPr="00DF26EC">
        <w:rPr>
          <w:rFonts w:ascii="Palatino Linotype" w:hAnsi="Palatino Linotype"/>
          <w:b/>
        </w:rPr>
        <w:t>0P.M</w:t>
      </w:r>
      <w:r w:rsidRPr="00DF26EC">
        <w:rPr>
          <w:rFonts w:ascii="Palatino Linotype" w:hAnsi="Palatino Linotype"/>
        </w:rPr>
        <w:t xml:space="preserve"> on any working day.</w:t>
      </w:r>
    </w:p>
    <w:p w14:paraId="4C715DA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Cost towards Earnest Money Deposit (EMD) must be submitted in the form of Bank Draft (BD) / Bankers Cheque (BC) / Deposit Call Receipt (DCR) of any scheduled bank of India in </w:t>
      </w:r>
      <w:proofErr w:type="spellStart"/>
      <w:r w:rsidRPr="005D7107">
        <w:rPr>
          <w:rFonts w:ascii="Palatino Linotype" w:hAnsi="Palatino Linotype"/>
        </w:rPr>
        <w:t>favour</w:t>
      </w:r>
      <w:proofErr w:type="spellEnd"/>
      <w:r w:rsidRPr="005D7107">
        <w:rPr>
          <w:rFonts w:ascii="Palatino Linotype" w:hAnsi="Palatino Linotype"/>
        </w:rPr>
        <w:t xml:space="preserve"> of </w:t>
      </w:r>
      <w:r w:rsidRPr="00CB12F6">
        <w:rPr>
          <w:rFonts w:ascii="Palatino Linotype" w:hAnsi="Palatino Linotype"/>
          <w:b/>
          <w:u w:val="single"/>
        </w:rPr>
        <w:t xml:space="preserve">Executive Engineer-I, </w:t>
      </w:r>
      <w:proofErr w:type="spellStart"/>
      <w:r w:rsidRPr="00CB12F6">
        <w:rPr>
          <w:rFonts w:ascii="Palatino Linotype" w:hAnsi="Palatino Linotype"/>
          <w:b/>
          <w:u w:val="single"/>
        </w:rPr>
        <w:t>Joynagar</w:t>
      </w:r>
      <w:proofErr w:type="spellEnd"/>
      <w:r w:rsidRPr="00CB12F6">
        <w:rPr>
          <w:rFonts w:ascii="Palatino Linotype" w:hAnsi="Palatino Linotype"/>
          <w:b/>
          <w:u w:val="single"/>
        </w:rPr>
        <w:t xml:space="preserve"> Irrigation Division</w:t>
      </w:r>
      <w:r w:rsidRPr="005D7107">
        <w:rPr>
          <w:rFonts w:ascii="Palatino Linotype" w:hAnsi="Palatino Linotype"/>
        </w:rPr>
        <w:t xml:space="preserve">, Payable at Kolkata.  Payment in any other form </w:t>
      </w:r>
      <w:proofErr w:type="spellStart"/>
      <w:r w:rsidRPr="005D7107">
        <w:rPr>
          <w:rFonts w:ascii="Palatino Linotype" w:hAnsi="Palatino Linotype"/>
        </w:rPr>
        <w:t>e.g</w:t>
      </w:r>
      <w:proofErr w:type="spellEnd"/>
      <w:r w:rsidRPr="005D7107">
        <w:rPr>
          <w:rFonts w:ascii="Palatino Linotype" w:hAnsi="Palatino Linotype"/>
        </w:rPr>
        <w:t xml:space="preserve"> NSC,KVP, etc. will not be accepted.</w:t>
      </w:r>
    </w:p>
    <w:p w14:paraId="34222D94" w14:textId="77777777" w:rsidR="005C4949" w:rsidRPr="005D7107" w:rsidRDefault="005C4949" w:rsidP="005C4949">
      <w:pPr>
        <w:pStyle w:val="ListParagraph"/>
        <w:numPr>
          <w:ilvl w:val="0"/>
          <w:numId w:val="6"/>
        </w:numPr>
        <w:spacing w:after="0"/>
        <w:ind w:left="540"/>
        <w:jc w:val="both"/>
        <w:rPr>
          <w:rFonts w:ascii="Palatino Linotype" w:hAnsi="Palatino Linotype"/>
        </w:rPr>
      </w:pPr>
      <w:r w:rsidRPr="005D7107">
        <w:rPr>
          <w:rFonts w:ascii="Palatino Linotype" w:hAnsi="Palatino Linotype"/>
        </w:rPr>
        <w:t>Earnest Money for works in open tender, as noted in the list of work, will have to be deposited by the Contractors.</w:t>
      </w:r>
    </w:p>
    <w:p w14:paraId="1E3B47CE" w14:textId="77777777" w:rsidR="005C4949" w:rsidRPr="00DF26EC" w:rsidRDefault="005C4949" w:rsidP="005C4949">
      <w:pPr>
        <w:spacing w:after="0"/>
        <w:ind w:left="540"/>
        <w:jc w:val="both"/>
        <w:rPr>
          <w:rFonts w:ascii="Palatino Linotype" w:hAnsi="Palatino Linotype"/>
        </w:rPr>
      </w:pPr>
      <w:proofErr w:type="spellStart"/>
      <w:proofErr w:type="gramStart"/>
      <w:r w:rsidRPr="00DF26EC">
        <w:rPr>
          <w:rFonts w:ascii="Palatino Linotype" w:hAnsi="Palatino Linotype"/>
          <w:b/>
          <w:bCs/>
        </w:rPr>
        <w:t>a.</w:t>
      </w:r>
      <w:r w:rsidRPr="00DF26EC">
        <w:rPr>
          <w:rFonts w:ascii="Palatino Linotype" w:hAnsi="Palatino Linotype"/>
        </w:rPr>
        <w:t>The</w:t>
      </w:r>
      <w:proofErr w:type="spellEnd"/>
      <w:proofErr w:type="gramEnd"/>
      <w:r w:rsidRPr="00DF26EC">
        <w:rPr>
          <w:rFonts w:ascii="Palatino Linotype" w:hAnsi="Palatino Linotype"/>
        </w:rPr>
        <w:t xml:space="preserve"> Tenderer should quote the rate both in figure and in words on the basis of Percentage above/ below or at par the Schedule of Rates attached with the Tender Form and also in the space provided in the Tender Form.</w:t>
      </w:r>
    </w:p>
    <w:p w14:paraId="633E76C9" w14:textId="0B8C96C5" w:rsidR="005C4949" w:rsidRPr="00DF26EC" w:rsidRDefault="005C4949" w:rsidP="005C4949">
      <w:pPr>
        <w:spacing w:after="0" w:line="240" w:lineRule="auto"/>
        <w:ind w:left="540"/>
        <w:jc w:val="both"/>
        <w:rPr>
          <w:rFonts w:ascii="Palatino Linotype" w:hAnsi="Palatino Linotype"/>
        </w:rPr>
      </w:pPr>
      <w:r w:rsidRPr="00DF26EC">
        <w:rPr>
          <w:rFonts w:ascii="Palatino Linotype" w:hAnsi="Palatino Linotype"/>
          <w:b/>
          <w:bCs/>
        </w:rPr>
        <w:t>b.</w:t>
      </w:r>
      <w:r w:rsidR="00C14B76">
        <w:rPr>
          <w:rFonts w:ascii="Palatino Linotype" w:hAnsi="Palatino Linotype"/>
          <w:b/>
          <w:bCs/>
        </w:rPr>
        <w:t xml:space="preserve"> </w:t>
      </w:r>
      <w:r w:rsidRPr="00DF26EC">
        <w:rPr>
          <w:rFonts w:ascii="Palatino Linotype" w:hAnsi="Palatino Linotype"/>
        </w:rPr>
        <w:t>Any Tender containing over writing is liable to be rejected.</w:t>
      </w:r>
    </w:p>
    <w:p w14:paraId="6E5FEBC3" w14:textId="77777777" w:rsidR="005C4949" w:rsidRDefault="005C4949" w:rsidP="005C4949">
      <w:pPr>
        <w:spacing w:after="0" w:line="240" w:lineRule="auto"/>
        <w:ind w:left="540"/>
        <w:jc w:val="both"/>
        <w:rPr>
          <w:rFonts w:ascii="Palatino Linotype" w:hAnsi="Palatino Linotype"/>
        </w:rPr>
      </w:pPr>
      <w:proofErr w:type="spellStart"/>
      <w:r w:rsidRPr="00DF26EC">
        <w:rPr>
          <w:rFonts w:ascii="Palatino Linotype" w:hAnsi="Palatino Linotype"/>
          <w:b/>
          <w:bCs/>
        </w:rPr>
        <w:t>c.</w:t>
      </w:r>
      <w:r w:rsidRPr="00DF26EC">
        <w:rPr>
          <w:rFonts w:ascii="Palatino Linotype" w:hAnsi="Palatino Linotype"/>
        </w:rPr>
        <w:t>All</w:t>
      </w:r>
      <w:proofErr w:type="spellEnd"/>
      <w:r w:rsidRPr="00DF26EC">
        <w:rPr>
          <w:rFonts w:ascii="Palatino Linotype" w:hAnsi="Palatino Linotype"/>
        </w:rPr>
        <w:t xml:space="preserve"> corrections are to be attested under the dated signature of the Tenderer.</w:t>
      </w:r>
    </w:p>
    <w:p w14:paraId="70E48382" w14:textId="77777777" w:rsidR="005C4949" w:rsidRPr="005D7107" w:rsidRDefault="005C4949" w:rsidP="005C4949">
      <w:pPr>
        <w:pStyle w:val="ListParagraph"/>
        <w:numPr>
          <w:ilvl w:val="0"/>
          <w:numId w:val="6"/>
        </w:numPr>
        <w:spacing w:after="0"/>
        <w:ind w:left="540"/>
        <w:jc w:val="both"/>
        <w:rPr>
          <w:rFonts w:ascii="Palatino Linotype" w:hAnsi="Palatino Linotype"/>
        </w:rPr>
      </w:pPr>
      <w:r w:rsidRPr="005D7107">
        <w:rPr>
          <w:rFonts w:ascii="Palatino Linotype" w:hAnsi="Palatino Linotype"/>
        </w:rPr>
        <w:t xml:space="preserve">When the Tenderer sign his Tender in an Indian Language, the total amount tendered should also be written in the same Language. In the case of illiterate </w:t>
      </w:r>
      <w:proofErr w:type="gramStart"/>
      <w:r w:rsidRPr="005D7107">
        <w:rPr>
          <w:rFonts w:ascii="Palatino Linotype" w:hAnsi="Palatino Linotype"/>
        </w:rPr>
        <w:t>Tenderer</w:t>
      </w:r>
      <w:proofErr w:type="gramEnd"/>
      <w:r w:rsidRPr="005D7107">
        <w:rPr>
          <w:rFonts w:ascii="Palatino Linotype" w:hAnsi="Palatino Linotype"/>
        </w:rPr>
        <w:t xml:space="preserve"> the rates tendered should be attested by an witness.</w:t>
      </w:r>
    </w:p>
    <w:p w14:paraId="0996132F"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14:paraId="5D6A966A"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Any Letter or other instrument submitted separately in modification of the sealed tender may not be entertained.</w:t>
      </w:r>
    </w:p>
    <w:p w14:paraId="5D193E0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Tenderer should submit a statement at the time of submission of his tender showing the Technical Staff to be maintained for the work, with their technical qualifications, failing which the tender may be liable to rejection.</w:t>
      </w:r>
    </w:p>
    <w:p w14:paraId="2C6D13AB"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Conditional Tender, which does not fulfill any of the above condition, and is incomplete in any respect, is liable to summarily rejection.</w:t>
      </w:r>
    </w:p>
    <w:p w14:paraId="6F98566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lastRenderedPageBreak/>
        <w:t>The Tender Accepting Authority does not bind himself to accept the lowest tender and reserves the right to reject any or all of the tenders received without assigning any reason whatsoever the intending Tenderers and also reserves the right to distribute the work amongst more than one Tenderers.</w:t>
      </w:r>
    </w:p>
    <w:p w14:paraId="42374146" w14:textId="77777777" w:rsidR="005C4949" w:rsidRDefault="005C4949" w:rsidP="005C4949">
      <w:pPr>
        <w:pStyle w:val="ListParagraph"/>
        <w:numPr>
          <w:ilvl w:val="0"/>
          <w:numId w:val="6"/>
        </w:numPr>
        <w:spacing w:line="240" w:lineRule="auto"/>
        <w:ind w:left="540"/>
        <w:jc w:val="both"/>
        <w:rPr>
          <w:rFonts w:ascii="Palatino Linotype" w:hAnsi="Palatino Linotype"/>
        </w:rPr>
      </w:pPr>
      <w:r w:rsidRPr="005D7107">
        <w:rPr>
          <w:rFonts w:ascii="Palatino Linotype" w:hAnsi="Palatino Linotype"/>
        </w:rPr>
        <w:t>The Tender will have to, if so desired by the Tender Accepting Authority, submit his analysis to justify the rate quoted by him.</w:t>
      </w:r>
    </w:p>
    <w:p w14:paraId="5CCFF983" w14:textId="77777777" w:rsidR="005C4949" w:rsidRDefault="005C4949" w:rsidP="005C4949">
      <w:pPr>
        <w:pStyle w:val="ListParagraph"/>
        <w:numPr>
          <w:ilvl w:val="0"/>
          <w:numId w:val="6"/>
        </w:numPr>
        <w:spacing w:line="240" w:lineRule="auto"/>
        <w:ind w:left="540"/>
        <w:jc w:val="both"/>
        <w:rPr>
          <w:rFonts w:ascii="Palatino Linotype" w:hAnsi="Palatino Linotype"/>
        </w:rPr>
      </w:pPr>
      <w:r w:rsidRPr="005D7107">
        <w:rPr>
          <w:rFonts w:ascii="Palatino Linotype" w:hAnsi="Palatino Linotype"/>
        </w:rPr>
        <w:t>The Tender will be opened as specified in the list of works, in presence of the participating Tenderers or their duly authorized representatives who may be present at time of opening and who may also put their signatures in the Tender Opening Register.</w:t>
      </w:r>
    </w:p>
    <w:p w14:paraId="31A403B0" w14:textId="375079EA"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The successful Tenderer will have to execute the duplicate copies of his tender which will have to be obtained in the office of the </w:t>
      </w:r>
      <w:r w:rsidR="006A5448" w:rsidRPr="0078542A">
        <w:rPr>
          <w:rFonts w:ascii="Palatino Linotype" w:hAnsi="Palatino Linotype"/>
          <w:bCs/>
        </w:rPr>
        <w:t>Sub-Divisional Officer,</w:t>
      </w:r>
      <w:r w:rsidR="00927A2C">
        <w:rPr>
          <w:rFonts w:ascii="Palatino Linotype" w:hAnsi="Palatino Linotype"/>
          <w:bCs/>
        </w:rPr>
        <w:t xml:space="preserve"> </w:t>
      </w:r>
      <w:proofErr w:type="spellStart"/>
      <w:r w:rsidR="007270E9">
        <w:rPr>
          <w:rFonts w:ascii="Palatino Linotype" w:hAnsi="Palatino Linotype"/>
          <w:bCs/>
          <w:u w:val="single"/>
        </w:rPr>
        <w:t>Gosaba</w:t>
      </w:r>
      <w:proofErr w:type="spellEnd"/>
      <w:r w:rsidR="00AB4F0D" w:rsidRPr="00AB4F0D">
        <w:rPr>
          <w:rFonts w:ascii="Palatino Linotype" w:hAnsi="Palatino Linotype"/>
          <w:bCs/>
          <w:u w:val="single"/>
        </w:rPr>
        <w:t xml:space="preserve"> Irrigation Sub-Division</w:t>
      </w:r>
      <w:r w:rsidR="006A5448">
        <w:rPr>
          <w:rFonts w:ascii="Palatino Linotype" w:hAnsi="Palatino Linotype"/>
          <w:bCs/>
        </w:rPr>
        <w:t>,</w:t>
      </w:r>
      <w:r w:rsidRPr="00F04331">
        <w:rPr>
          <w:rFonts w:ascii="Palatino Linotype" w:hAnsi="Palatino Linotype"/>
          <w:bCs/>
        </w:rPr>
        <w:t xml:space="preserve"> within </w:t>
      </w:r>
      <w:r w:rsidRPr="005D7107">
        <w:rPr>
          <w:rFonts w:ascii="Palatino Linotype" w:hAnsi="Palatino Linotype"/>
        </w:rPr>
        <w:t xml:space="preserve">7 (Seven) days from the date of receipt of the intimation of acceptance </w:t>
      </w:r>
      <w:r w:rsidR="00A75A54" w:rsidRPr="005D7107">
        <w:rPr>
          <w:rFonts w:ascii="Palatino Linotype" w:hAnsi="Palatino Linotype"/>
        </w:rPr>
        <w:t>of his</w:t>
      </w:r>
      <w:r w:rsidRPr="005D7107">
        <w:rPr>
          <w:rFonts w:ascii="Palatino Linotype" w:hAnsi="Palatino Linotype"/>
        </w:rPr>
        <w:t xml:space="preserve"> tender failing which the Earnest money shall forthwith stand forfeited in </w:t>
      </w:r>
      <w:proofErr w:type="spellStart"/>
      <w:r w:rsidRPr="005D7107">
        <w:rPr>
          <w:rFonts w:ascii="Palatino Linotype" w:hAnsi="Palatino Linotype"/>
        </w:rPr>
        <w:t>favour</w:t>
      </w:r>
      <w:proofErr w:type="spellEnd"/>
      <w:r w:rsidRPr="005D7107">
        <w:rPr>
          <w:rFonts w:ascii="Palatino Linotype" w:hAnsi="Palatino Linotype"/>
        </w:rPr>
        <w:t xml:space="preserve"> of the Government and the Communication of acceptance of the tender shall automatically stand cancelled.</w:t>
      </w:r>
    </w:p>
    <w:p w14:paraId="7C2E3C6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If any Tenderer withdraws his tender before its acceptance or refuses / fails to convert it into a reason contract within a reasonable time, without giving any satisfactory explanation for such withdrawal</w:t>
      </w:r>
      <w:r w:rsidR="00A75A54" w:rsidRPr="005D7107">
        <w:rPr>
          <w:rFonts w:ascii="Palatino Linotype" w:hAnsi="Palatino Linotype"/>
        </w:rPr>
        <w:t>/ refusal</w:t>
      </w:r>
      <w:r w:rsidRPr="005D7107">
        <w:rPr>
          <w:rFonts w:ascii="Palatino Linotype" w:hAnsi="Palatino Linotype"/>
        </w:rPr>
        <w:t xml:space="preserve"> / failure he shall be disqualified for submitting any Tender in this Division / Circle for a minimum period of one year and his case will be referred to the Government for order as to what further action will be taken against him.</w:t>
      </w:r>
    </w:p>
    <w:p w14:paraId="14CFD72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The successful Tenderer will have to abide by the provisions of the West Bengal Contract </w:t>
      </w:r>
      <w:proofErr w:type="spellStart"/>
      <w:r w:rsidRPr="005D7107">
        <w:rPr>
          <w:rFonts w:ascii="Palatino Linotype" w:hAnsi="Palatino Linotype"/>
        </w:rPr>
        <w:t>Labour</w:t>
      </w:r>
      <w:proofErr w:type="spellEnd"/>
      <w:r w:rsidRPr="005D7107">
        <w:rPr>
          <w:rFonts w:ascii="Palatino Linotype" w:hAnsi="Palatino Linotype"/>
        </w:rPr>
        <w:t xml:space="preserve"> (Regulation and Abolition) Rules, 1972 and such other Acts as may be applicable as will be force from time to time.</w:t>
      </w:r>
    </w:p>
    <w:p w14:paraId="047D620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Materials such as Cement M.S. Rod, R.C.C, </w:t>
      </w:r>
      <w:proofErr w:type="spellStart"/>
      <w:r w:rsidRPr="005D7107">
        <w:rPr>
          <w:rFonts w:ascii="Palatino Linotype" w:hAnsi="Palatino Linotype"/>
        </w:rPr>
        <w:t>hume</w:t>
      </w:r>
      <w:proofErr w:type="spellEnd"/>
      <w:r w:rsidRPr="005D7107">
        <w:rPr>
          <w:rFonts w:ascii="Palatino Linotype" w:hAnsi="Palatino Linotype"/>
        </w:rPr>
        <w:t xml:space="preserve"> Pipes, M.S.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materials will be fixed by the Engineer-In-Charge.</w:t>
      </w:r>
    </w:p>
    <w:p w14:paraId="5925D01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Hire Charge for Tools &amp; Plants Machinery, if Issued Departmentally, will be recovered from the contractor at such rates as will be fixed by the Engineer-In-Charge. The period of hire charges of all Tools &amp; Plants Machinery issued from the Government go down will be counted from the date of their issuance from the go down and </w:t>
      </w:r>
      <w:proofErr w:type="spellStart"/>
      <w:r w:rsidRPr="005D7107">
        <w:rPr>
          <w:rFonts w:ascii="Palatino Linotype" w:hAnsi="Palatino Linotype"/>
        </w:rPr>
        <w:t>upto</w:t>
      </w:r>
      <w:proofErr w:type="spellEnd"/>
      <w:r w:rsidRPr="005D7107">
        <w:rPr>
          <w:rFonts w:ascii="Palatino Linotype" w:hAnsi="Palatino Linotype"/>
        </w:rPr>
        <w:t xml:space="preserve"> the date of return into the same go 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14:paraId="1AAC5194" w14:textId="77777777" w:rsidR="005C4949" w:rsidRPr="005D7107"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In the following cases a Tender may be declared informal and unacceptable </w:t>
      </w:r>
    </w:p>
    <w:p w14:paraId="5FC26B16"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Correction, alteration, additions etc. if not attested by the Tenderer.</w:t>
      </w:r>
    </w:p>
    <w:p w14:paraId="40932068"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 xml:space="preserve">Earnest Money Deposit (EMD) in the form of Bank Draft (BD)/ Bankers Cheque (BC)/ Deposit Call Receipt (DCR) of any Schedule Bank of India in </w:t>
      </w:r>
      <w:proofErr w:type="spellStart"/>
      <w:r w:rsidRPr="00DF26EC">
        <w:rPr>
          <w:rFonts w:ascii="Palatino Linotype" w:hAnsi="Palatino Linotype"/>
        </w:rPr>
        <w:t>favour</w:t>
      </w:r>
      <w:proofErr w:type="spellEnd"/>
      <w:r w:rsidRPr="00DF26EC">
        <w:rPr>
          <w:rFonts w:ascii="Palatino Linotype" w:hAnsi="Palatino Linotype"/>
        </w:rPr>
        <w:t xml:space="preserve"> of </w:t>
      </w:r>
      <w:r w:rsidRPr="00CB12F6">
        <w:rPr>
          <w:rFonts w:ascii="Palatino Linotype" w:hAnsi="Palatino Linotype"/>
          <w:b/>
          <w:bCs/>
          <w:u w:val="single"/>
        </w:rPr>
        <w:t xml:space="preserve">Executive Engineer-I, </w:t>
      </w:r>
      <w:proofErr w:type="spellStart"/>
      <w:r w:rsidRPr="00CB12F6">
        <w:rPr>
          <w:rFonts w:ascii="Palatino Linotype" w:hAnsi="Palatino Linotype"/>
          <w:b/>
          <w:bCs/>
          <w:u w:val="single"/>
        </w:rPr>
        <w:t>Joynagar</w:t>
      </w:r>
      <w:proofErr w:type="spellEnd"/>
      <w:r w:rsidRPr="00CB12F6">
        <w:rPr>
          <w:rFonts w:ascii="Palatino Linotype" w:hAnsi="Palatino Linotype"/>
          <w:b/>
          <w:bCs/>
          <w:u w:val="single"/>
        </w:rPr>
        <w:t xml:space="preserve"> Irrigation Division</w:t>
      </w:r>
      <w:r w:rsidRPr="00DF26EC">
        <w:rPr>
          <w:rFonts w:ascii="Palatino Linotype" w:hAnsi="Palatino Linotype"/>
        </w:rPr>
        <w:t>, payable at Kolkata if not deposited.</w:t>
      </w:r>
    </w:p>
    <w:p w14:paraId="674F0175"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If the Tender Form is not properly filled in respect of the general description of the work Estimated cost, Rate of deduction of Security Deposited, etc. in page 2 and other pages as are required to be filled in.</w:t>
      </w:r>
    </w:p>
    <w:p w14:paraId="5CF7D0E0"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If the specified pages of the Tender Documents are not signed by the Tenderer.</w:t>
      </w:r>
    </w:p>
    <w:p w14:paraId="2A150661" w14:textId="77777777" w:rsidR="005C4949"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lastRenderedPageBreak/>
        <w:t>If the Tender is not submitted in a Cover properly sealed and the Serial No. of work is not indicated on the cover.</w:t>
      </w:r>
    </w:p>
    <w:p w14:paraId="03A28B6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For the return of the earnest money of the unsuccessful Tenderer (s) he/they is/are to apply to the </w:t>
      </w:r>
      <w:r w:rsidRPr="00CB12F6">
        <w:rPr>
          <w:rFonts w:ascii="Palatino Linotype" w:hAnsi="Palatino Linotype"/>
          <w:b/>
          <w:u w:val="single"/>
        </w:rPr>
        <w:t xml:space="preserve">Executive Engineer-I, </w:t>
      </w:r>
      <w:proofErr w:type="spellStart"/>
      <w:r w:rsidRPr="00CB12F6">
        <w:rPr>
          <w:rFonts w:ascii="Palatino Linotype" w:hAnsi="Palatino Linotype"/>
          <w:b/>
          <w:u w:val="single"/>
        </w:rPr>
        <w:t>Joynagar</w:t>
      </w:r>
      <w:proofErr w:type="spellEnd"/>
      <w:r w:rsidRPr="00CB12F6">
        <w:rPr>
          <w:rFonts w:ascii="Palatino Linotype" w:hAnsi="Palatino Linotype"/>
          <w:b/>
          <w:u w:val="single"/>
        </w:rPr>
        <w:t xml:space="preserve"> Irrigation Division</w:t>
      </w:r>
      <w:r w:rsidRPr="005D7107">
        <w:rPr>
          <w:rFonts w:ascii="Palatino Linotype" w:hAnsi="Palatino Linotype"/>
        </w:rPr>
        <w:t xml:space="preserve"> giving the reference to the work NIT No. date</w:t>
      </w:r>
      <w:r w:rsidR="007270E9">
        <w:rPr>
          <w:rFonts w:ascii="Palatino Linotype" w:hAnsi="Palatino Linotype"/>
        </w:rPr>
        <w:t>,</w:t>
      </w:r>
      <w:r w:rsidRPr="005D7107">
        <w:rPr>
          <w:rFonts w:ascii="Palatino Linotype" w:hAnsi="Palatino Linotype"/>
        </w:rPr>
        <w:t xml:space="preserve"> Tender amount and mode of Earnest Money deposited – all in a complete form. The Earnest Money of all Tenders other than lowest Tenderer in each case may be refunded, after acceptance of the rate in the comparative statement, as early as possible.</w:t>
      </w:r>
    </w:p>
    <w:p w14:paraId="0DCA07C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To verify the competent capacity and financial stability of the intending Tenderer(s) the Tender Paper Issuing Authority may demand production of any necessary documents as it may deem necessary.</w:t>
      </w:r>
    </w:p>
    <w:p w14:paraId="1A98C9E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Payment of R/A as well as Final Bill for any work will be made according to the availability of fund and no claim due to delay in payment will be entrained.</w:t>
      </w:r>
    </w:p>
    <w:p w14:paraId="7285E19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As per G.O. No. 1627(8)/1A, </w:t>
      </w:r>
      <w:proofErr w:type="gramStart"/>
      <w:r w:rsidRPr="005D7107">
        <w:rPr>
          <w:rFonts w:ascii="Palatino Linotype" w:hAnsi="Palatino Linotype"/>
        </w:rPr>
        <w:t>Dated</w:t>
      </w:r>
      <w:proofErr w:type="gramEnd"/>
      <w:r w:rsidRPr="005D7107">
        <w:rPr>
          <w:rFonts w:ascii="Palatino Linotype" w:hAnsi="Palatino Linotype"/>
        </w:rPr>
        <w:t>: 26</w:t>
      </w:r>
      <w:r w:rsidRPr="005D7107">
        <w:rPr>
          <w:rFonts w:ascii="Palatino Linotype" w:hAnsi="Palatino Linotype"/>
          <w:vertAlign w:val="superscript"/>
        </w:rPr>
        <w:t>th</w:t>
      </w:r>
      <w:r w:rsidRPr="005D7107">
        <w:rPr>
          <w:rFonts w:ascii="Palatino Linotype" w:hAnsi="Palatino Linotype"/>
        </w:rPr>
        <w:t xml:space="preserve"> November, 2001 of Irrigation &amp; Waterways Department, Government of West Bengal, Clauses 25 of Tender Form No. 2911 stands deleted in respect of contract value less than Rs. 100.00 Lakh.</w:t>
      </w:r>
    </w:p>
    <w:p w14:paraId="152BDBFC"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Normally Tender Paper for not more than one work in any one NIT will be issued to an applicant who may indicate the Sl. Nos. of the work in the order of priority. However, depending on response to various serials in the NIT Tender Paper Issuing Authority </w:t>
      </w:r>
      <w:proofErr w:type="gramStart"/>
      <w:r w:rsidRPr="005D7107">
        <w:rPr>
          <w:rFonts w:ascii="Palatino Linotype" w:hAnsi="Palatino Linotype"/>
        </w:rPr>
        <w:t>may</w:t>
      </w:r>
      <w:proofErr w:type="gramEnd"/>
      <w:r w:rsidRPr="005D7107">
        <w:rPr>
          <w:rFonts w:ascii="Palatino Linotype" w:hAnsi="Palatino Linotype"/>
        </w:rPr>
        <w:t xml:space="preserve"> Issue Tender paper for any serial even though it may not be preferred by the applicant.</w:t>
      </w:r>
    </w:p>
    <w:p w14:paraId="4EA317B5" w14:textId="77777777" w:rsidR="005C4949" w:rsidRPr="005D7107" w:rsidRDefault="005C4949" w:rsidP="00AD6B1B">
      <w:pPr>
        <w:pStyle w:val="ListParagraph"/>
        <w:numPr>
          <w:ilvl w:val="0"/>
          <w:numId w:val="6"/>
        </w:numPr>
        <w:spacing w:after="0"/>
        <w:ind w:left="540"/>
        <w:jc w:val="both"/>
        <w:rPr>
          <w:rFonts w:ascii="Palatino Linotype" w:hAnsi="Palatino Linotype"/>
        </w:rPr>
      </w:pPr>
      <w:r w:rsidRPr="005D7107">
        <w:rPr>
          <w:rFonts w:ascii="Palatino Linotype" w:hAnsi="Palatino Linotype"/>
        </w:rPr>
        <w:t xml:space="preserve">Sealed Tender should be dropped in the Tender Box at the office of the </w:t>
      </w:r>
      <w:r w:rsidR="0078542A" w:rsidRPr="0078542A">
        <w:rPr>
          <w:rFonts w:ascii="Palatino Linotype" w:hAnsi="Palatino Linotype"/>
          <w:bCs/>
        </w:rPr>
        <w:t xml:space="preserve">Sub-Divisional Officer, </w:t>
      </w:r>
      <w:proofErr w:type="spellStart"/>
      <w:r w:rsidR="001341FB">
        <w:rPr>
          <w:rFonts w:ascii="Palatino Linotype" w:hAnsi="Palatino Linotype"/>
          <w:bCs/>
        </w:rPr>
        <w:t>Gosaba</w:t>
      </w:r>
      <w:proofErr w:type="spellEnd"/>
      <w:r w:rsidR="0078542A" w:rsidRPr="0078542A">
        <w:rPr>
          <w:rFonts w:ascii="Palatino Linotype" w:hAnsi="Palatino Linotype"/>
          <w:bCs/>
        </w:rPr>
        <w:t xml:space="preserve"> Irrigation Sub-Division, </w:t>
      </w:r>
      <w:proofErr w:type="spellStart"/>
      <w:r w:rsidR="001341FB">
        <w:rPr>
          <w:rFonts w:ascii="Palatino Linotype" w:hAnsi="Palatino Linotype"/>
          <w:bCs/>
        </w:rPr>
        <w:t>Gosaba</w:t>
      </w:r>
      <w:proofErr w:type="spellEnd"/>
      <w:r w:rsidR="0078542A" w:rsidRPr="0078542A">
        <w:rPr>
          <w:rFonts w:ascii="Palatino Linotype" w:hAnsi="Palatino Linotype"/>
          <w:bCs/>
        </w:rPr>
        <w:t>, South 24 Parganas</w:t>
      </w:r>
      <w:r w:rsidR="0078542A">
        <w:rPr>
          <w:rFonts w:ascii="Palatino Linotype" w:hAnsi="Palatino Linotype"/>
          <w:bCs/>
        </w:rPr>
        <w:t>.</w:t>
      </w:r>
    </w:p>
    <w:p w14:paraId="61D14754" w14:textId="77777777" w:rsidR="00AD6B1B" w:rsidRPr="00AD6B1B" w:rsidRDefault="005C4949" w:rsidP="00AD6B1B">
      <w:pPr>
        <w:pStyle w:val="ListParagraph"/>
        <w:numPr>
          <w:ilvl w:val="0"/>
          <w:numId w:val="6"/>
        </w:numPr>
        <w:spacing w:after="0"/>
        <w:ind w:left="540"/>
        <w:rPr>
          <w:rFonts w:ascii="Palatino Linotype" w:hAnsi="Palatino Linotype"/>
          <w:b/>
        </w:rPr>
      </w:pPr>
      <w:r w:rsidRPr="005D7107">
        <w:rPr>
          <w:rFonts w:ascii="Palatino Linotype" w:hAnsi="Palatino Linotype"/>
          <w:b/>
        </w:rPr>
        <w:t>Payment will be made subject to the availability of fund.</w:t>
      </w:r>
    </w:p>
    <w:p w14:paraId="34AA53C8" w14:textId="2561DE0D" w:rsidR="005C4949" w:rsidRPr="005D7107" w:rsidRDefault="005C4949" w:rsidP="00AD6B1B">
      <w:pPr>
        <w:pStyle w:val="ListParagraph"/>
        <w:numPr>
          <w:ilvl w:val="0"/>
          <w:numId w:val="6"/>
        </w:numPr>
        <w:spacing w:after="0"/>
        <w:ind w:left="540"/>
        <w:jc w:val="both"/>
        <w:rPr>
          <w:rFonts w:ascii="Palatino Linotype" w:hAnsi="Palatino Linotype"/>
          <w:b/>
        </w:rPr>
      </w:pPr>
      <w:r w:rsidRPr="005D7107">
        <w:rPr>
          <w:rFonts w:ascii="Palatino Linotype" w:hAnsi="Palatino Linotype"/>
        </w:rPr>
        <w:t>The</w:t>
      </w:r>
      <w:r w:rsidRPr="005D7107">
        <w:rPr>
          <w:rFonts w:ascii="Palatino Linotype" w:hAnsi="Palatino Linotype"/>
          <w:b/>
          <w:i/>
        </w:rPr>
        <w:t xml:space="preserve"> “Additional Performance Security”</w:t>
      </w:r>
      <w:r w:rsidRPr="005D7107">
        <w:rPr>
          <w:rFonts w:ascii="Palatino Linotype" w:hAnsi="Palatino Linotype"/>
        </w:rPr>
        <w:t xml:space="preserve"> @ 10% of the tendered amount will be obtained from the successful L1 bidder, if the accepted bid value is </w:t>
      </w:r>
      <w:r w:rsidRPr="00AD6B1B">
        <w:rPr>
          <w:rFonts w:ascii="Palatino Linotype" w:hAnsi="Palatino Linotype"/>
        </w:rPr>
        <w:t xml:space="preserve">below </w:t>
      </w:r>
      <w:r w:rsidR="00AD6B1B" w:rsidRPr="00AD6B1B">
        <w:rPr>
          <w:rFonts w:ascii="Palatino Linotype" w:eastAsia="Calibri" w:hAnsi="Palatino Linotype" w:cs="Arial"/>
        </w:rPr>
        <w:t xml:space="preserve">20% of tender </w:t>
      </w:r>
      <w:r w:rsidR="00AD6B1B">
        <w:rPr>
          <w:rFonts w:ascii="Palatino Linotype" w:eastAsia="Calibri" w:hAnsi="Palatino Linotype" w:cs="Arial"/>
        </w:rPr>
        <w:t>Schedule</w:t>
      </w:r>
      <w:r w:rsidR="00AD6B1B" w:rsidRPr="00AD6B1B">
        <w:rPr>
          <w:rFonts w:ascii="Palatino Linotype" w:eastAsia="Calibri" w:hAnsi="Palatino Linotype" w:cs="Arial"/>
        </w:rPr>
        <w:t xml:space="preserve"> or below by more than 20% of the tender </w:t>
      </w:r>
      <w:r w:rsidR="00AD6B1B">
        <w:rPr>
          <w:rFonts w:ascii="Palatino Linotype" w:eastAsia="Calibri" w:hAnsi="Palatino Linotype" w:cs="Arial"/>
        </w:rPr>
        <w:t>Schedule</w:t>
      </w:r>
      <w:r w:rsidRPr="00AD6B1B">
        <w:rPr>
          <w:rFonts w:ascii="Palatino Linotype" w:hAnsi="Palatino Linotype"/>
        </w:rPr>
        <w:t xml:space="preserve">. In this regard, G.O. No. 09-W/2017-18 </w:t>
      </w:r>
      <w:proofErr w:type="spellStart"/>
      <w:r w:rsidRPr="00AD6B1B">
        <w:rPr>
          <w:rFonts w:ascii="Palatino Linotype" w:hAnsi="Palatino Linotype"/>
        </w:rPr>
        <w:t>dtd</w:t>
      </w:r>
      <w:proofErr w:type="spellEnd"/>
      <w:r w:rsidRPr="00AD6B1B">
        <w:rPr>
          <w:rFonts w:ascii="Palatino Linotype" w:hAnsi="Palatino Linotype"/>
        </w:rPr>
        <w:t xml:space="preserve">. 20.07.2017 from I&amp;W Dept., </w:t>
      </w:r>
      <w:proofErr w:type="spellStart"/>
      <w:r w:rsidRPr="00AD6B1B">
        <w:rPr>
          <w:rFonts w:ascii="Palatino Linotype" w:hAnsi="Palatino Linotype"/>
        </w:rPr>
        <w:t>Jalsampad</w:t>
      </w:r>
      <w:proofErr w:type="spellEnd"/>
      <w:r w:rsidR="00927A2C">
        <w:rPr>
          <w:rFonts w:ascii="Palatino Linotype" w:hAnsi="Palatino Linotype"/>
        </w:rPr>
        <w:t xml:space="preserve"> </w:t>
      </w:r>
      <w:r w:rsidRPr="00AD6B1B">
        <w:rPr>
          <w:rFonts w:ascii="Palatino Linotype" w:hAnsi="Palatino Linotype"/>
        </w:rPr>
        <w:t>Bhavan, Kol-91 may be followed.</w:t>
      </w:r>
    </w:p>
    <w:p w14:paraId="055CF993" w14:textId="77777777" w:rsidR="005C4949" w:rsidRDefault="005C4949" w:rsidP="005C4949">
      <w:pPr>
        <w:spacing w:after="0" w:line="240" w:lineRule="auto"/>
        <w:rPr>
          <w:rFonts w:ascii="Palatino Linotype" w:hAnsi="Palatino Linotype"/>
          <w:b/>
        </w:rPr>
      </w:pPr>
    </w:p>
    <w:p w14:paraId="5ADF2EAE" w14:textId="77777777" w:rsidR="005C4949" w:rsidRDefault="005C4949" w:rsidP="005C4949">
      <w:pPr>
        <w:spacing w:after="0" w:line="240" w:lineRule="auto"/>
        <w:rPr>
          <w:rFonts w:ascii="Palatino Linotype" w:hAnsi="Palatino Linotype"/>
          <w:b/>
        </w:rPr>
      </w:pPr>
    </w:p>
    <w:p w14:paraId="3F0E9E7B" w14:textId="77777777" w:rsidR="00650499" w:rsidRDefault="00650499" w:rsidP="005C4949">
      <w:pPr>
        <w:spacing w:after="0" w:line="240" w:lineRule="auto"/>
        <w:rPr>
          <w:rFonts w:ascii="Palatino Linotype" w:hAnsi="Palatino Linotype"/>
          <w:b/>
        </w:rPr>
      </w:pPr>
    </w:p>
    <w:p w14:paraId="2EE2A349" w14:textId="77777777" w:rsidR="00650499" w:rsidRDefault="00650499" w:rsidP="005C4949">
      <w:pPr>
        <w:spacing w:after="0" w:line="240" w:lineRule="auto"/>
        <w:rPr>
          <w:rFonts w:ascii="Palatino Linotype" w:hAnsi="Palatino Linotype"/>
          <w:b/>
        </w:rPr>
      </w:pPr>
    </w:p>
    <w:p w14:paraId="479EEFC0" w14:textId="77777777" w:rsidR="00650499" w:rsidRDefault="00650499" w:rsidP="005C4949">
      <w:pPr>
        <w:spacing w:after="0" w:line="240" w:lineRule="auto"/>
        <w:rPr>
          <w:rFonts w:ascii="Palatino Linotype" w:hAnsi="Palatino Linotype"/>
          <w:b/>
        </w:rPr>
      </w:pPr>
    </w:p>
    <w:p w14:paraId="3760767C" w14:textId="64AB9DF8" w:rsidR="005C4949" w:rsidRDefault="005C4949" w:rsidP="005C4949">
      <w:pPr>
        <w:jc w:val="both"/>
        <w:rPr>
          <w:rFonts w:ascii="Palatino Linotype" w:hAnsi="Palatino Linotype"/>
        </w:rPr>
      </w:pPr>
      <w:r w:rsidRPr="00DF26EC">
        <w:rPr>
          <w:rFonts w:ascii="Palatino Linotype" w:hAnsi="Palatino Linotype"/>
        </w:rPr>
        <w:t>*</w:t>
      </w:r>
      <w:r w:rsidRPr="00881F09">
        <w:rPr>
          <w:rFonts w:ascii="Palatino Linotype" w:hAnsi="Palatino Linotype"/>
          <w:b/>
          <w:u w:val="single"/>
        </w:rPr>
        <w:t xml:space="preserve">Categorization of </w:t>
      </w:r>
      <w:proofErr w:type="gramStart"/>
      <w:r w:rsidR="00927A2C" w:rsidRPr="00881F09">
        <w:rPr>
          <w:rFonts w:ascii="Palatino Linotype" w:hAnsi="Palatino Linotype"/>
          <w:b/>
          <w:u w:val="single"/>
        </w:rPr>
        <w:t>Works</w:t>
      </w:r>
      <w:r w:rsidR="00927A2C" w:rsidRPr="00DF26EC">
        <w:rPr>
          <w:rFonts w:ascii="Palatino Linotype" w:hAnsi="Palatino Linotype"/>
        </w:rPr>
        <w:t>:</w:t>
      </w:r>
      <w:r w:rsidRPr="00DF26EC">
        <w:rPr>
          <w:rFonts w:ascii="Palatino Linotype" w:hAnsi="Palatino Linotype"/>
        </w:rPr>
        <w:t>-</w:t>
      </w:r>
      <w:proofErr w:type="gramEnd"/>
    </w:p>
    <w:p w14:paraId="0AAE55CE"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Earthwork</w:t>
      </w:r>
      <w:r w:rsidRPr="00881F09">
        <w:rPr>
          <w:rFonts w:ascii="Palatino Linotype" w:hAnsi="Palatino Linotype"/>
        </w:rPr>
        <w:tab/>
      </w:r>
      <w:r w:rsidRPr="00881F09">
        <w:rPr>
          <w:rFonts w:ascii="Palatino Linotype" w:hAnsi="Palatino Linotype"/>
        </w:rPr>
        <w:tab/>
      </w:r>
      <w:r w:rsidRPr="00881F09">
        <w:rPr>
          <w:rFonts w:ascii="Palatino Linotype" w:hAnsi="Palatino Linotype"/>
        </w:rPr>
        <w:tab/>
        <w:t xml:space="preserve">: Earthwork in excavation / filling for embankment canal, drainage </w:t>
      </w:r>
      <w:r w:rsidR="00A75A54" w:rsidRPr="00A75A54">
        <w:rPr>
          <w:rFonts w:ascii="Palatino Linotype" w:hAnsi="Palatino Linotype"/>
        </w:rPr>
        <w:t>channels</w:t>
      </w:r>
    </w:p>
    <w:p w14:paraId="5D1E82BF" w14:textId="77777777" w:rsidR="005C4949" w:rsidRPr="00A75A54" w:rsidRDefault="005C4949" w:rsidP="00A75A54">
      <w:pPr>
        <w:spacing w:after="0"/>
        <w:ind w:left="2160" w:firstLine="720"/>
        <w:jc w:val="both"/>
        <w:rPr>
          <w:rFonts w:ascii="Palatino Linotype" w:hAnsi="Palatino Linotype"/>
        </w:rPr>
      </w:pPr>
      <w:r w:rsidRPr="00A75A54">
        <w:rPr>
          <w:rFonts w:ascii="Palatino Linotype" w:hAnsi="Palatino Linotype"/>
        </w:rPr>
        <w:t>executed under Irrigation &amp; Waterways Department.</w:t>
      </w:r>
    </w:p>
    <w:p w14:paraId="768ABB17"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Protection Work</w:t>
      </w:r>
      <w:r w:rsidRPr="00881F09">
        <w:rPr>
          <w:rFonts w:ascii="Palatino Linotype" w:hAnsi="Palatino Linotype"/>
        </w:rPr>
        <w:tab/>
      </w:r>
      <w:proofErr w:type="gramStart"/>
      <w:r w:rsidRPr="00881F09">
        <w:rPr>
          <w:rFonts w:ascii="Palatino Linotype" w:hAnsi="Palatino Linotype"/>
        </w:rPr>
        <w:tab/>
        <w:t>:All</w:t>
      </w:r>
      <w:proofErr w:type="gramEnd"/>
      <w:r w:rsidRPr="00881F09">
        <w:rPr>
          <w:rFonts w:ascii="Palatino Linotype" w:hAnsi="Palatino Linotype"/>
        </w:rPr>
        <w:t xml:space="preserve"> kinds of river/ channel,  Bank/ embankment , protection works</w:t>
      </w:r>
      <w:r w:rsidR="00A75A54" w:rsidRPr="00881F09">
        <w:rPr>
          <w:rFonts w:ascii="Palatino Linotype" w:hAnsi="Palatino Linotype"/>
        </w:rPr>
        <w:t>(</w:t>
      </w:r>
      <w:proofErr w:type="spellStart"/>
      <w:r w:rsidR="00A75A54" w:rsidRPr="00881F09">
        <w:rPr>
          <w:rFonts w:ascii="Palatino Linotype" w:hAnsi="Palatino Linotype"/>
        </w:rPr>
        <w:t>with</w:t>
      </w:r>
      <w:r w:rsidR="0078542A" w:rsidRPr="00A75A54">
        <w:rPr>
          <w:rFonts w:ascii="Palatino Linotype" w:hAnsi="Palatino Linotype"/>
        </w:rPr>
        <w:t>CC</w:t>
      </w:r>
      <w:proofErr w:type="spellEnd"/>
    </w:p>
    <w:p w14:paraId="43385C2A" w14:textId="77777777" w:rsidR="005C4949" w:rsidRPr="00881F09" w:rsidRDefault="005C4949" w:rsidP="00A75A54">
      <w:pPr>
        <w:spacing w:after="0"/>
        <w:ind w:left="2880" w:firstLine="120"/>
        <w:jc w:val="both"/>
        <w:rPr>
          <w:rFonts w:ascii="Palatino Linotype" w:hAnsi="Palatino Linotype"/>
        </w:rPr>
      </w:pPr>
      <w:r w:rsidRPr="00A75A54">
        <w:rPr>
          <w:rFonts w:ascii="Palatino Linotype" w:hAnsi="Palatino Linotype"/>
        </w:rPr>
        <w:t xml:space="preserve">Blocks, revetment works, Sausage, Brick Blocks, </w:t>
      </w:r>
      <w:r w:rsidRPr="00881F09">
        <w:rPr>
          <w:rFonts w:ascii="Palatino Linotype" w:hAnsi="Palatino Linotype"/>
        </w:rPr>
        <w:t xml:space="preserve">Dry Brick </w:t>
      </w:r>
      <w:proofErr w:type="spellStart"/>
      <w:r w:rsidR="00A75A54" w:rsidRPr="00881F09">
        <w:rPr>
          <w:rFonts w:ascii="Palatino Linotype" w:hAnsi="Palatino Linotype"/>
        </w:rPr>
        <w:t>Pitching</w:t>
      </w:r>
      <w:r w:rsidRPr="00881F09">
        <w:rPr>
          <w:rFonts w:ascii="Palatino Linotype" w:hAnsi="Palatino Linotype"/>
        </w:rPr>
        <w:t>etc</w:t>
      </w:r>
      <w:proofErr w:type="spellEnd"/>
      <w:r w:rsidRPr="00881F09">
        <w:rPr>
          <w:rFonts w:ascii="Palatino Linotype" w:hAnsi="Palatino Linotype"/>
        </w:rPr>
        <w:t>.</w:t>
      </w:r>
    </w:p>
    <w:p w14:paraId="64348601"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Lining Work</w:t>
      </w:r>
      <w:r w:rsidRPr="00881F09">
        <w:rPr>
          <w:rFonts w:ascii="Palatino Linotype" w:hAnsi="Palatino Linotype"/>
        </w:rPr>
        <w:tab/>
      </w:r>
      <w:proofErr w:type="gramStart"/>
      <w:r w:rsidRPr="00881F09">
        <w:rPr>
          <w:rFonts w:ascii="Palatino Linotype" w:hAnsi="Palatino Linotype"/>
        </w:rPr>
        <w:tab/>
        <w:t>:All</w:t>
      </w:r>
      <w:proofErr w:type="gramEnd"/>
      <w:r w:rsidRPr="00881F09">
        <w:rPr>
          <w:rFonts w:ascii="Palatino Linotype" w:hAnsi="Palatino Linotype"/>
        </w:rPr>
        <w:t xml:space="preserve"> kinds of water lining / brick block pitching / dry brick pitching in </w:t>
      </w:r>
      <w:r w:rsidR="0078542A" w:rsidRPr="00881F09">
        <w:rPr>
          <w:rFonts w:ascii="Palatino Linotype" w:hAnsi="Palatino Linotype"/>
        </w:rPr>
        <w:t>canal /</w:t>
      </w:r>
    </w:p>
    <w:p w14:paraId="4E05D0E5" w14:textId="77777777" w:rsidR="005C4949" w:rsidRPr="0078542A" w:rsidRDefault="005C4949" w:rsidP="0078542A">
      <w:pPr>
        <w:spacing w:after="0"/>
        <w:ind w:left="2160" w:firstLine="720"/>
        <w:jc w:val="both"/>
        <w:rPr>
          <w:rFonts w:ascii="Palatino Linotype" w:hAnsi="Palatino Linotype"/>
        </w:rPr>
      </w:pPr>
      <w:r w:rsidRPr="0078542A">
        <w:rPr>
          <w:rFonts w:ascii="Palatino Linotype" w:hAnsi="Palatino Linotype"/>
        </w:rPr>
        <w:t>drainage channels etc.</w:t>
      </w:r>
    </w:p>
    <w:p w14:paraId="502BB6AF"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Hydraulic Structures</w:t>
      </w:r>
      <w:r w:rsidRPr="00881F09">
        <w:rPr>
          <w:rFonts w:ascii="Palatino Linotype" w:hAnsi="Palatino Linotype"/>
        </w:rPr>
        <w:tab/>
        <w:t xml:space="preserve">: Aqueducts, Regulators, Syphons, Bridges across Waterways, Sluice, </w:t>
      </w:r>
      <w:r w:rsidR="0078542A" w:rsidRPr="00881F09">
        <w:rPr>
          <w:rFonts w:ascii="Palatino Linotype" w:hAnsi="Palatino Linotype"/>
        </w:rPr>
        <w:t>Dams,</w:t>
      </w:r>
    </w:p>
    <w:p w14:paraId="380C3B14" w14:textId="77777777" w:rsidR="005C4949" w:rsidRPr="0078542A" w:rsidRDefault="005C4949" w:rsidP="0078542A">
      <w:pPr>
        <w:spacing w:after="0"/>
        <w:ind w:left="2160" w:firstLine="720"/>
        <w:jc w:val="both"/>
        <w:rPr>
          <w:rFonts w:ascii="Palatino Linotype" w:hAnsi="Palatino Linotype"/>
        </w:rPr>
      </w:pPr>
      <w:r w:rsidRPr="0078542A">
        <w:rPr>
          <w:rFonts w:ascii="Palatino Linotype" w:hAnsi="Palatino Linotype"/>
        </w:rPr>
        <w:t>Barrages etc.</w:t>
      </w:r>
    </w:p>
    <w:p w14:paraId="4843507F" w14:textId="77777777" w:rsidR="0078542A" w:rsidRDefault="005C4949" w:rsidP="005C4949">
      <w:pPr>
        <w:pStyle w:val="ListParagraph"/>
        <w:numPr>
          <w:ilvl w:val="0"/>
          <w:numId w:val="1"/>
        </w:numPr>
        <w:spacing w:after="0"/>
        <w:jc w:val="both"/>
        <w:rPr>
          <w:rFonts w:ascii="Palatino Linotype" w:hAnsi="Palatino Linotype"/>
        </w:rPr>
      </w:pPr>
      <w:r w:rsidRPr="0078542A">
        <w:rPr>
          <w:rFonts w:ascii="Palatino Linotype" w:hAnsi="Palatino Linotype"/>
        </w:rPr>
        <w:t xml:space="preserve">M.S. Structural Works </w:t>
      </w:r>
      <w:r w:rsidR="0078542A">
        <w:rPr>
          <w:rFonts w:ascii="Palatino Linotype" w:hAnsi="Palatino Linotype"/>
        </w:rPr>
        <w:tab/>
      </w:r>
      <w:r w:rsidRPr="0078542A">
        <w:rPr>
          <w:rFonts w:ascii="Palatino Linotype" w:hAnsi="Palatino Linotype"/>
        </w:rPr>
        <w:t xml:space="preserve">: Gates of all kinds, electrical installation, pumps and machinery. </w:t>
      </w:r>
    </w:p>
    <w:p w14:paraId="5973F6FF" w14:textId="77777777" w:rsidR="005C4949" w:rsidRPr="0078542A" w:rsidRDefault="005C4949" w:rsidP="005C4949">
      <w:pPr>
        <w:pStyle w:val="ListParagraph"/>
        <w:numPr>
          <w:ilvl w:val="0"/>
          <w:numId w:val="1"/>
        </w:numPr>
        <w:spacing w:after="0"/>
        <w:jc w:val="both"/>
        <w:rPr>
          <w:rFonts w:ascii="Palatino Linotype" w:hAnsi="Palatino Linotype"/>
        </w:rPr>
      </w:pPr>
      <w:r w:rsidRPr="0078542A">
        <w:rPr>
          <w:rFonts w:ascii="Palatino Linotype" w:hAnsi="Palatino Linotype"/>
        </w:rPr>
        <w:t>Soil Exploration</w:t>
      </w:r>
      <w:r w:rsidR="0078542A">
        <w:rPr>
          <w:rFonts w:ascii="Palatino Linotype" w:hAnsi="Palatino Linotype"/>
        </w:rPr>
        <w:tab/>
      </w:r>
      <w:r w:rsidR="0078542A">
        <w:rPr>
          <w:rFonts w:ascii="Palatino Linotype" w:hAnsi="Palatino Linotype"/>
        </w:rPr>
        <w:tab/>
      </w:r>
      <w:r w:rsidRPr="0078542A">
        <w:rPr>
          <w:rFonts w:ascii="Palatino Linotype" w:hAnsi="Palatino Linotype"/>
        </w:rPr>
        <w:t xml:space="preserve">: Aqueducts, Regulators, Syphons, Bridges across Waterways, Sluice, </w:t>
      </w:r>
      <w:r w:rsidR="0078542A" w:rsidRPr="0078542A">
        <w:rPr>
          <w:rFonts w:ascii="Palatino Linotype" w:hAnsi="Palatino Linotype"/>
        </w:rPr>
        <w:t>Dams,</w:t>
      </w:r>
    </w:p>
    <w:p w14:paraId="50D76CD4" w14:textId="5A0BEACC" w:rsidR="005C4949" w:rsidRDefault="0078542A" w:rsidP="0078542A">
      <w:pPr>
        <w:spacing w:after="0"/>
        <w:jc w:val="both"/>
        <w:rPr>
          <w:rFonts w:ascii="Palatino Linotype" w:hAnsi="Palatino Linotype"/>
        </w:rPr>
      </w:pPr>
      <w:r w:rsidRPr="0078542A">
        <w:rPr>
          <w:rFonts w:ascii="Palatino Linotype" w:hAnsi="Palatino Linotype"/>
        </w:rPr>
        <w:t xml:space="preserve">&amp; Investigation </w:t>
      </w:r>
      <w:r>
        <w:rPr>
          <w:rFonts w:ascii="Palatino Linotype" w:hAnsi="Palatino Linotype"/>
        </w:rPr>
        <w:tab/>
      </w:r>
      <w:r>
        <w:rPr>
          <w:rFonts w:ascii="Palatino Linotype" w:hAnsi="Palatino Linotype"/>
        </w:rPr>
        <w:tab/>
      </w:r>
      <w:r w:rsidR="00927A2C" w:rsidRPr="0078542A">
        <w:rPr>
          <w:rFonts w:ascii="Palatino Linotype" w:hAnsi="Palatino Linotype"/>
        </w:rPr>
        <w:t>Barrages etc.</w:t>
      </w:r>
    </w:p>
    <w:p w14:paraId="163B6868" w14:textId="0FB5D066" w:rsidR="0017180F" w:rsidRPr="0017180F" w:rsidRDefault="0017180F" w:rsidP="0017180F">
      <w:pPr>
        <w:pStyle w:val="ListParagraph"/>
        <w:numPr>
          <w:ilvl w:val="0"/>
          <w:numId w:val="1"/>
        </w:numPr>
        <w:spacing w:after="0"/>
        <w:jc w:val="both"/>
        <w:rPr>
          <w:rFonts w:ascii="Palatino Linotype" w:hAnsi="Palatino Linotype"/>
        </w:rPr>
      </w:pPr>
      <w:r w:rsidRPr="00FC5D5E">
        <w:rPr>
          <w:rFonts w:ascii="Cambria" w:hAnsi="Cambria" w:cs="Arial"/>
          <w:spacing w:val="1"/>
          <w:sz w:val="20"/>
          <w:szCs w:val="20"/>
          <w:u w:val="single"/>
        </w:rPr>
        <w:lastRenderedPageBreak/>
        <w:t>Building work</w:t>
      </w:r>
      <w:r w:rsidRPr="00FC5D5E">
        <w:rPr>
          <w:rFonts w:ascii="Cambria" w:hAnsi="Cambria" w:cs="Arial"/>
          <w:spacing w:val="1"/>
          <w:sz w:val="20"/>
          <w:szCs w:val="20"/>
        </w:rPr>
        <w:t>: All items related to brickwork, cement work including PCC and RCC, formworks, staging, shuttering, plastering, carpentry works, painting and flooring, plumbing, electrical connection all finishing items fittings &amp; fixtures except draperies &amp; furniture complete.</w:t>
      </w:r>
    </w:p>
    <w:p w14:paraId="7376D2D6" w14:textId="5B7B7262" w:rsidR="0078542A" w:rsidRDefault="0078542A" w:rsidP="0078542A">
      <w:pPr>
        <w:spacing w:after="0"/>
        <w:jc w:val="both"/>
        <w:rPr>
          <w:rFonts w:ascii="Palatino Linotype" w:hAnsi="Palatino Linotype"/>
        </w:rPr>
      </w:pPr>
    </w:p>
    <w:p w14:paraId="29E00161" w14:textId="20B48E42" w:rsidR="00D64B27" w:rsidRDefault="00D64B27" w:rsidP="0078542A">
      <w:pPr>
        <w:spacing w:after="0"/>
        <w:jc w:val="both"/>
        <w:rPr>
          <w:rFonts w:ascii="Palatino Linotype" w:hAnsi="Palatino Linotype"/>
        </w:rPr>
      </w:pPr>
    </w:p>
    <w:p w14:paraId="18161BA8" w14:textId="07215A81" w:rsidR="00D64B27" w:rsidRDefault="00D64B27" w:rsidP="00D64B27">
      <w:pPr>
        <w:spacing w:after="0"/>
        <w:ind w:left="7200" w:firstLine="720"/>
        <w:rPr>
          <w:rFonts w:ascii="Palatino Linotype" w:hAnsi="Palatino Linotype"/>
          <w:noProof/>
        </w:rPr>
      </w:pPr>
      <w:r>
        <w:rPr>
          <w:rFonts w:ascii="Palatino Linotype" w:hAnsi="Palatino Linotype"/>
          <w:noProof/>
          <w:sz w:val="18"/>
          <w:szCs w:val="18"/>
        </w:rPr>
        <w:drawing>
          <wp:anchor distT="0" distB="0" distL="114300" distR="114300" simplePos="0" relativeHeight="251662336" behindDoc="0" locked="0" layoutInCell="1" allowOverlap="1" wp14:anchorId="196EE2CD" wp14:editId="482F8E65">
            <wp:simplePos x="0" y="0"/>
            <wp:positionH relativeFrom="column">
              <wp:posOffset>5210175</wp:posOffset>
            </wp:positionH>
            <wp:positionV relativeFrom="paragraph">
              <wp:posOffset>120650</wp:posOffset>
            </wp:positionV>
            <wp:extent cx="752475" cy="3035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20254"/>
                    <a:stretch/>
                  </pic:blipFill>
                  <pic:spPr bwMode="auto">
                    <a:xfrm>
                      <a:off x="0" y="0"/>
                      <a:ext cx="752475" cy="303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2FC563" w14:textId="3918CA9A" w:rsidR="00D64B27" w:rsidRDefault="00D64B27" w:rsidP="00D64B27">
      <w:pPr>
        <w:spacing w:after="0"/>
        <w:ind w:left="7200" w:firstLine="720"/>
        <w:rPr>
          <w:rFonts w:ascii="Palatino Linotype" w:hAnsi="Palatino Linotype"/>
        </w:rPr>
      </w:pPr>
    </w:p>
    <w:p w14:paraId="7AB43A22" w14:textId="77777777" w:rsidR="00D64B27" w:rsidRDefault="00D64B27" w:rsidP="00D64B27">
      <w:pPr>
        <w:spacing w:after="0" w:line="240" w:lineRule="auto"/>
        <w:ind w:left="6480" w:firstLine="720"/>
        <w:jc w:val="center"/>
        <w:rPr>
          <w:rFonts w:ascii="Palatino Linotype" w:hAnsi="Palatino Linotype"/>
          <w:noProof/>
        </w:rPr>
      </w:pPr>
      <w:r>
        <w:rPr>
          <w:rFonts w:ascii="Palatino Linotype" w:hAnsi="Palatino Linotype"/>
          <w:noProof/>
        </w:rPr>
        <w:t>Sub-Divisional Officer</w:t>
      </w:r>
    </w:p>
    <w:p w14:paraId="6F271C04" w14:textId="77777777" w:rsidR="00D64B27" w:rsidRDefault="00D64B27" w:rsidP="00D64B27">
      <w:pPr>
        <w:spacing w:after="0" w:line="240" w:lineRule="auto"/>
        <w:ind w:left="6480" w:firstLine="720"/>
        <w:jc w:val="center"/>
        <w:rPr>
          <w:rFonts w:ascii="Palatino Linotype" w:hAnsi="Palatino Linotype"/>
          <w:noProof/>
        </w:rPr>
      </w:pPr>
      <w:r>
        <w:rPr>
          <w:rFonts w:ascii="Palatino Linotype" w:hAnsi="Palatino Linotype"/>
          <w:noProof/>
        </w:rPr>
        <w:t>Gosaba Irrigation Sub-Division</w:t>
      </w:r>
    </w:p>
    <w:p w14:paraId="4A6AB46C" w14:textId="77777777" w:rsidR="00D64B27" w:rsidRDefault="00D64B27" w:rsidP="00D64B27">
      <w:pPr>
        <w:spacing w:after="0" w:line="240" w:lineRule="auto"/>
        <w:ind w:left="6480" w:firstLine="720"/>
        <w:jc w:val="center"/>
        <w:rPr>
          <w:rFonts w:ascii="Palatino Linotype" w:hAnsi="Palatino Linotype"/>
        </w:rPr>
      </w:pPr>
      <w:r>
        <w:rPr>
          <w:rFonts w:ascii="Palatino Linotype" w:hAnsi="Palatino Linotype"/>
          <w:noProof/>
        </w:rPr>
        <w:t>Gosaba, South 24 Parganas</w:t>
      </w:r>
    </w:p>
    <w:p w14:paraId="5A920438" w14:textId="2EB8B362" w:rsidR="00D64B27" w:rsidRDefault="00D64B27" w:rsidP="0078542A">
      <w:pPr>
        <w:spacing w:after="0"/>
        <w:jc w:val="both"/>
        <w:rPr>
          <w:rFonts w:ascii="Palatino Linotype" w:hAnsi="Palatino Linotype"/>
        </w:rPr>
      </w:pPr>
    </w:p>
    <w:p w14:paraId="7EC684AC" w14:textId="77777777" w:rsidR="00D64B27" w:rsidRPr="0078542A" w:rsidRDefault="00D64B27" w:rsidP="0078542A">
      <w:pPr>
        <w:spacing w:after="0"/>
        <w:jc w:val="both"/>
        <w:rPr>
          <w:rFonts w:ascii="Palatino Linotype" w:hAnsi="Palatino Linotype"/>
        </w:rPr>
      </w:pPr>
    </w:p>
    <w:p w14:paraId="30834312" w14:textId="4DF11DEE" w:rsidR="005C4949" w:rsidRPr="00DF26EC" w:rsidRDefault="005C4949" w:rsidP="005C4949">
      <w:pPr>
        <w:spacing w:after="0" w:line="240" w:lineRule="auto"/>
        <w:rPr>
          <w:rFonts w:ascii="Palatino Linotype" w:hAnsi="Palatino Linotype"/>
          <w:b/>
        </w:rPr>
      </w:pPr>
      <w:r w:rsidRPr="00DF26EC">
        <w:rPr>
          <w:rFonts w:ascii="Palatino Linotype" w:hAnsi="Palatino Linotype"/>
          <w:b/>
        </w:rPr>
        <w:t>Memo No</w:t>
      </w:r>
      <w:r w:rsidRPr="00927A2C">
        <w:rPr>
          <w:rFonts w:ascii="Palatino Linotype" w:hAnsi="Palatino Linotype"/>
          <w:b/>
          <w:color w:val="FF0000"/>
        </w:rPr>
        <w:t>.</w:t>
      </w:r>
      <w:r w:rsidR="00927A2C" w:rsidRPr="00927A2C">
        <w:rPr>
          <w:rFonts w:ascii="Palatino Linotype" w:hAnsi="Palatino Linotype"/>
          <w:b/>
          <w:color w:val="FF0000"/>
        </w:rPr>
        <w:t xml:space="preserve"> </w:t>
      </w:r>
      <w:r w:rsidR="0005167A">
        <w:rPr>
          <w:rFonts w:ascii="Palatino Linotype" w:hAnsi="Palatino Linotype"/>
          <w:b/>
          <w:color w:val="FF0000"/>
        </w:rPr>
        <w:t>467</w:t>
      </w:r>
      <w:r w:rsidR="00F47B4B" w:rsidRPr="00927A2C">
        <w:rPr>
          <w:rFonts w:ascii="Palatino Linotype" w:hAnsi="Palatino Linotype"/>
          <w:b/>
          <w:color w:val="FF0000"/>
        </w:rPr>
        <w:t xml:space="preserve"> / </w:t>
      </w:r>
      <w:r w:rsidR="00C55570" w:rsidRPr="00927A2C">
        <w:rPr>
          <w:rFonts w:ascii="Palatino Linotype" w:hAnsi="Palatino Linotype"/>
          <w:b/>
          <w:color w:val="FF0000"/>
        </w:rPr>
        <w:t>1(</w:t>
      </w:r>
      <w:r w:rsidR="00F47B4B" w:rsidRPr="00927A2C">
        <w:rPr>
          <w:rFonts w:ascii="Palatino Linotype" w:hAnsi="Palatino Linotype"/>
          <w:b/>
          <w:color w:val="FF0000"/>
        </w:rPr>
        <w:t>9</w:t>
      </w:r>
      <w:r w:rsidR="00C55570" w:rsidRPr="00927A2C">
        <w:rPr>
          <w:rFonts w:ascii="Palatino Linotype" w:hAnsi="Palatino Linotype"/>
          <w:b/>
          <w:color w:val="FF0000"/>
        </w:rPr>
        <w:t>)</w:t>
      </w:r>
      <w:r w:rsidR="00727BEF" w:rsidRPr="00927A2C">
        <w:rPr>
          <w:rFonts w:ascii="Palatino Linotype" w:hAnsi="Palatino Linotype"/>
          <w:b/>
          <w:color w:val="FF0000"/>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Pr>
          <w:rFonts w:ascii="Palatino Linotype" w:hAnsi="Palatino Linotype"/>
          <w:b/>
        </w:rPr>
        <w:tab/>
      </w:r>
      <w:r w:rsidR="0092594D">
        <w:rPr>
          <w:rFonts w:ascii="Palatino Linotype" w:hAnsi="Palatino Linotype"/>
          <w:b/>
        </w:rPr>
        <w:tab/>
      </w:r>
      <w:r>
        <w:rPr>
          <w:rFonts w:ascii="Palatino Linotype" w:hAnsi="Palatino Linotype"/>
          <w:b/>
        </w:rPr>
        <w:tab/>
      </w:r>
      <w:r>
        <w:rPr>
          <w:rFonts w:ascii="Palatino Linotype" w:hAnsi="Palatino Linotype"/>
          <w:b/>
        </w:rPr>
        <w:tab/>
      </w:r>
      <w:proofErr w:type="gramStart"/>
      <w:r w:rsidRPr="00DF26EC">
        <w:rPr>
          <w:rFonts w:ascii="Palatino Linotype" w:hAnsi="Palatino Linotype"/>
          <w:b/>
        </w:rPr>
        <w:t>Date:</w:t>
      </w:r>
      <w:r>
        <w:rPr>
          <w:rFonts w:ascii="Palatino Linotype" w:hAnsi="Palatino Linotype"/>
          <w:b/>
        </w:rPr>
        <w:t>-</w:t>
      </w:r>
      <w:proofErr w:type="gramEnd"/>
      <w:r w:rsidR="0005167A">
        <w:rPr>
          <w:rFonts w:ascii="Palatino Linotype" w:hAnsi="Palatino Linotype"/>
          <w:b/>
          <w:color w:val="FF0000"/>
        </w:rPr>
        <w:t>04.07.2024</w:t>
      </w:r>
    </w:p>
    <w:p w14:paraId="36B0CF99" w14:textId="77777777" w:rsidR="005C4949" w:rsidRPr="00DF26EC" w:rsidRDefault="005C4949" w:rsidP="005C4949">
      <w:pPr>
        <w:spacing w:after="0" w:line="240" w:lineRule="auto"/>
        <w:rPr>
          <w:rFonts w:ascii="Palatino Linotype" w:hAnsi="Palatino Linotype"/>
          <w:b/>
        </w:rPr>
      </w:pPr>
    </w:p>
    <w:p w14:paraId="3818F40E" w14:textId="77777777" w:rsidR="005C4949" w:rsidRPr="00DF26EC" w:rsidRDefault="005C4949" w:rsidP="005C4949">
      <w:pPr>
        <w:spacing w:after="0" w:line="240" w:lineRule="auto"/>
        <w:rPr>
          <w:rFonts w:ascii="Palatino Linotype" w:hAnsi="Palatino Linotype"/>
        </w:rPr>
      </w:pPr>
      <w:r w:rsidRPr="00DF26EC">
        <w:rPr>
          <w:rFonts w:ascii="Palatino Linotype" w:hAnsi="Palatino Linotype"/>
        </w:rPr>
        <w:t>Copy forwarded for information and wide circulation to:</w:t>
      </w:r>
    </w:p>
    <w:p w14:paraId="30577DE6" w14:textId="77777777" w:rsidR="005C4949" w:rsidRPr="00DF26EC" w:rsidRDefault="005C4949" w:rsidP="005C4949">
      <w:pPr>
        <w:spacing w:after="0" w:line="240" w:lineRule="auto"/>
        <w:rPr>
          <w:rFonts w:ascii="Palatino Linotype" w:hAnsi="Palatino Linotype"/>
        </w:rPr>
      </w:pPr>
    </w:p>
    <w:p w14:paraId="2785BEF7" w14:textId="17AC33B1" w:rsidR="005C4949" w:rsidRPr="00881F09" w:rsidRDefault="0092594D" w:rsidP="005C4949">
      <w:pPr>
        <w:pStyle w:val="ListParagraph"/>
        <w:numPr>
          <w:ilvl w:val="0"/>
          <w:numId w:val="7"/>
        </w:numPr>
        <w:spacing w:after="0"/>
        <w:rPr>
          <w:rFonts w:ascii="Palatino Linotype" w:hAnsi="Palatino Linotype"/>
        </w:rPr>
      </w:pPr>
      <w:r w:rsidRPr="00881F09">
        <w:rPr>
          <w:rFonts w:ascii="Palatino Linotype" w:hAnsi="Palatino Linotype"/>
        </w:rPr>
        <w:t>The Executive Engineer</w:t>
      </w:r>
      <w:r>
        <w:rPr>
          <w:rFonts w:ascii="Palatino Linotype" w:hAnsi="Palatino Linotype"/>
        </w:rPr>
        <w:t>-I</w:t>
      </w:r>
      <w:r w:rsidRPr="00881F09">
        <w:rPr>
          <w:rFonts w:ascii="Palatino Linotype" w:hAnsi="Palatino Linotype"/>
        </w:rPr>
        <w:t xml:space="preserve">, </w:t>
      </w:r>
      <w:proofErr w:type="spellStart"/>
      <w:r>
        <w:rPr>
          <w:rFonts w:ascii="Palatino Linotype" w:hAnsi="Palatino Linotype"/>
        </w:rPr>
        <w:t>Joynagar</w:t>
      </w:r>
      <w:proofErr w:type="spellEnd"/>
      <w:r w:rsidR="00C14B76">
        <w:rPr>
          <w:rFonts w:ascii="Palatino Linotype" w:hAnsi="Palatino Linotype"/>
        </w:rPr>
        <w:t xml:space="preserve"> </w:t>
      </w:r>
      <w:r>
        <w:rPr>
          <w:rFonts w:ascii="Palatino Linotype" w:hAnsi="Palatino Linotype"/>
        </w:rPr>
        <w:t>Irrigation</w:t>
      </w:r>
      <w:r w:rsidRPr="00881F09">
        <w:rPr>
          <w:rFonts w:ascii="Palatino Linotype" w:hAnsi="Palatino Linotype"/>
        </w:rPr>
        <w:t xml:space="preserve"> Division</w:t>
      </w:r>
      <w:r>
        <w:rPr>
          <w:rFonts w:ascii="Palatino Linotype" w:hAnsi="Palatino Linotype"/>
        </w:rPr>
        <w:t xml:space="preserve">, </w:t>
      </w:r>
      <w:proofErr w:type="spellStart"/>
      <w:r>
        <w:rPr>
          <w:rFonts w:ascii="Palatino Linotype" w:hAnsi="Palatino Linotype"/>
        </w:rPr>
        <w:t>Baruipur</w:t>
      </w:r>
      <w:proofErr w:type="spellEnd"/>
      <w:r>
        <w:rPr>
          <w:rFonts w:ascii="Palatino Linotype" w:hAnsi="Palatino Linotype"/>
        </w:rPr>
        <w:t>, Kol-144</w:t>
      </w:r>
      <w:r w:rsidRPr="00881F09">
        <w:rPr>
          <w:rFonts w:ascii="Palatino Linotype" w:hAnsi="Palatino Linotype"/>
        </w:rPr>
        <w:t>.</w:t>
      </w:r>
    </w:p>
    <w:p w14:paraId="6992B281" w14:textId="77777777" w:rsidR="0092594D" w:rsidRPr="00881F09" w:rsidRDefault="0092594D" w:rsidP="005C4949">
      <w:pPr>
        <w:pStyle w:val="ListParagraph"/>
        <w:numPr>
          <w:ilvl w:val="0"/>
          <w:numId w:val="7"/>
        </w:numPr>
        <w:spacing w:after="0"/>
        <w:jc w:val="both"/>
        <w:rPr>
          <w:rFonts w:ascii="Palatino Linotype" w:hAnsi="Palatino Linotype"/>
        </w:rPr>
      </w:pPr>
      <w:r w:rsidRPr="00881F09">
        <w:rPr>
          <w:rFonts w:ascii="Palatino Linotype" w:hAnsi="Palatino Linotype"/>
        </w:rPr>
        <w:t>The</w:t>
      </w:r>
      <w:r w:rsidR="00EB31CC">
        <w:rPr>
          <w:rFonts w:ascii="Palatino Linotype" w:hAnsi="Palatino Linotype"/>
        </w:rPr>
        <w:t xml:space="preserve"> </w:t>
      </w:r>
      <w:r w:rsidR="001341FB">
        <w:rPr>
          <w:rFonts w:ascii="Palatino Linotype" w:hAnsi="Palatino Linotype" w:cs="Arial"/>
        </w:rPr>
        <w:t xml:space="preserve">Block Development Officer, </w:t>
      </w:r>
      <w:proofErr w:type="spellStart"/>
      <w:r w:rsidR="001341FB">
        <w:rPr>
          <w:rFonts w:ascii="Palatino Linotype" w:hAnsi="Palatino Linotype" w:cs="Arial"/>
        </w:rPr>
        <w:t>Gosaba</w:t>
      </w:r>
      <w:proofErr w:type="spellEnd"/>
      <w:r w:rsidR="001341FB">
        <w:rPr>
          <w:rFonts w:ascii="Palatino Linotype" w:hAnsi="Palatino Linotype" w:cs="Arial"/>
        </w:rPr>
        <w:t xml:space="preserve"> Development Block, </w:t>
      </w:r>
      <w:proofErr w:type="spellStart"/>
      <w:r w:rsidR="001341FB">
        <w:rPr>
          <w:rFonts w:ascii="Palatino Linotype" w:hAnsi="Palatino Linotype" w:cs="Arial"/>
        </w:rPr>
        <w:t>Gosaba</w:t>
      </w:r>
      <w:proofErr w:type="spellEnd"/>
      <w:r>
        <w:rPr>
          <w:rFonts w:ascii="Palatino Linotype" w:hAnsi="Palatino Linotype" w:cs="Arial"/>
        </w:rPr>
        <w:t xml:space="preserve">, </w:t>
      </w:r>
      <w:r w:rsidRPr="00881F09">
        <w:rPr>
          <w:rFonts w:ascii="Palatino Linotype" w:hAnsi="Palatino Linotype" w:cs="Arial"/>
        </w:rPr>
        <w:t xml:space="preserve">South 24 </w:t>
      </w:r>
      <w:proofErr w:type="spellStart"/>
      <w:r w:rsidRPr="00881F09">
        <w:rPr>
          <w:rFonts w:ascii="Palatino Linotype" w:hAnsi="Palatino Linotype" w:cs="Arial"/>
        </w:rPr>
        <w:t>Paraganas</w:t>
      </w:r>
      <w:proofErr w:type="spellEnd"/>
      <w:r w:rsidRPr="00881F09">
        <w:rPr>
          <w:rFonts w:ascii="Palatino Linotype" w:hAnsi="Palatino Linotype" w:cs="Arial"/>
        </w:rPr>
        <w:t>.</w:t>
      </w:r>
    </w:p>
    <w:p w14:paraId="3BD6E3F1" w14:textId="776C1CCB" w:rsidR="005C4949" w:rsidRDefault="005C4949" w:rsidP="005C4949">
      <w:pPr>
        <w:pStyle w:val="ListParagraph"/>
        <w:numPr>
          <w:ilvl w:val="0"/>
          <w:numId w:val="7"/>
        </w:numPr>
        <w:spacing w:after="0"/>
        <w:rPr>
          <w:rFonts w:ascii="Palatino Linotype" w:hAnsi="Palatino Linotype"/>
        </w:rPr>
      </w:pPr>
      <w:r w:rsidRPr="00881F09">
        <w:rPr>
          <w:rFonts w:ascii="Palatino Linotype" w:hAnsi="Palatino Linotype"/>
        </w:rPr>
        <w:t>The Office Notice Board.</w:t>
      </w:r>
    </w:p>
    <w:p w14:paraId="3DF36FAA" w14:textId="09999388" w:rsidR="005C4949" w:rsidRDefault="00D64B27" w:rsidP="00756EB1">
      <w:pPr>
        <w:spacing w:after="0"/>
        <w:ind w:left="7200" w:firstLine="720"/>
        <w:rPr>
          <w:rFonts w:ascii="Palatino Linotype" w:hAnsi="Palatino Linotype"/>
          <w:noProof/>
        </w:rPr>
      </w:pPr>
      <w:r>
        <w:rPr>
          <w:rFonts w:ascii="Palatino Linotype" w:hAnsi="Palatino Linotype"/>
          <w:noProof/>
          <w:sz w:val="18"/>
          <w:szCs w:val="18"/>
        </w:rPr>
        <w:drawing>
          <wp:anchor distT="0" distB="0" distL="114300" distR="114300" simplePos="0" relativeHeight="251660288" behindDoc="0" locked="0" layoutInCell="1" allowOverlap="1" wp14:anchorId="51E78407" wp14:editId="4C079F6A">
            <wp:simplePos x="0" y="0"/>
            <wp:positionH relativeFrom="column">
              <wp:posOffset>5305425</wp:posOffset>
            </wp:positionH>
            <wp:positionV relativeFrom="paragraph">
              <wp:posOffset>85725</wp:posOffset>
            </wp:positionV>
            <wp:extent cx="752475" cy="303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20254"/>
                    <a:stretch/>
                  </pic:blipFill>
                  <pic:spPr bwMode="auto">
                    <a:xfrm>
                      <a:off x="0" y="0"/>
                      <a:ext cx="752475" cy="303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0FA1CD" w14:textId="36162341" w:rsidR="003A74F4" w:rsidRDefault="003A74F4" w:rsidP="00756EB1">
      <w:pPr>
        <w:spacing w:after="0"/>
        <w:ind w:left="7200" w:firstLine="720"/>
        <w:rPr>
          <w:rFonts w:ascii="Palatino Linotype" w:hAnsi="Palatino Linotype"/>
        </w:rPr>
      </w:pPr>
    </w:p>
    <w:p w14:paraId="55BF1588" w14:textId="77777777" w:rsidR="001341FB" w:rsidRDefault="001341FB" w:rsidP="00AD6B1B">
      <w:pPr>
        <w:spacing w:after="0" w:line="240" w:lineRule="auto"/>
        <w:ind w:left="6480" w:firstLine="720"/>
        <w:jc w:val="center"/>
        <w:rPr>
          <w:rFonts w:ascii="Palatino Linotype" w:hAnsi="Palatino Linotype"/>
          <w:noProof/>
        </w:rPr>
      </w:pPr>
      <w:r>
        <w:rPr>
          <w:rFonts w:ascii="Palatino Linotype" w:hAnsi="Palatino Linotype"/>
          <w:noProof/>
        </w:rPr>
        <w:t>Sub-Divisional Officer</w:t>
      </w:r>
    </w:p>
    <w:p w14:paraId="1EA9D701" w14:textId="77777777" w:rsidR="001341FB" w:rsidRDefault="001341FB" w:rsidP="00AD6B1B">
      <w:pPr>
        <w:spacing w:after="0" w:line="240" w:lineRule="auto"/>
        <w:ind w:left="6480" w:firstLine="720"/>
        <w:jc w:val="center"/>
        <w:rPr>
          <w:rFonts w:ascii="Palatino Linotype" w:hAnsi="Palatino Linotype"/>
          <w:noProof/>
        </w:rPr>
      </w:pPr>
      <w:r>
        <w:rPr>
          <w:rFonts w:ascii="Palatino Linotype" w:hAnsi="Palatino Linotype"/>
          <w:noProof/>
        </w:rPr>
        <w:t>Gosaba Irrigation Sub-Division</w:t>
      </w:r>
    </w:p>
    <w:p w14:paraId="74A9F79C" w14:textId="77777777" w:rsidR="001341FB" w:rsidRDefault="001341FB" w:rsidP="00AD6B1B">
      <w:pPr>
        <w:spacing w:after="0" w:line="240" w:lineRule="auto"/>
        <w:ind w:left="6480" w:firstLine="720"/>
        <w:jc w:val="center"/>
        <w:rPr>
          <w:rFonts w:ascii="Palatino Linotype" w:hAnsi="Palatino Linotype"/>
        </w:rPr>
      </w:pPr>
      <w:r>
        <w:rPr>
          <w:rFonts w:ascii="Palatino Linotype" w:hAnsi="Palatino Linotype"/>
          <w:noProof/>
        </w:rPr>
        <w:t>Gosaba, South 24 Parganas</w:t>
      </w:r>
    </w:p>
    <w:p w14:paraId="378D08FE" w14:textId="77777777" w:rsidR="00A67CAA" w:rsidRDefault="00A67CAA" w:rsidP="005C4949">
      <w:pPr>
        <w:spacing w:after="0"/>
        <w:ind w:left="6480" w:firstLine="720"/>
        <w:rPr>
          <w:rFonts w:ascii="Palatino Linotype" w:hAnsi="Palatino Linotype"/>
        </w:rPr>
      </w:pPr>
    </w:p>
    <w:p w14:paraId="389ED2B6" w14:textId="77777777" w:rsidR="00A67CAA" w:rsidRDefault="00A67CAA" w:rsidP="005C4949">
      <w:pPr>
        <w:spacing w:after="0"/>
        <w:ind w:left="6480" w:firstLine="720"/>
        <w:rPr>
          <w:rFonts w:ascii="Palatino Linotype" w:hAnsi="Palatino Linotype"/>
        </w:rPr>
      </w:pPr>
    </w:p>
    <w:p w14:paraId="4006732C" w14:textId="77777777" w:rsidR="00A67CAA" w:rsidRDefault="00A67CAA" w:rsidP="005C4949">
      <w:pPr>
        <w:spacing w:after="0"/>
        <w:ind w:left="6480" w:firstLine="720"/>
        <w:rPr>
          <w:rFonts w:ascii="Palatino Linotype" w:hAnsi="Palatino Linotype"/>
        </w:rPr>
      </w:pPr>
    </w:p>
    <w:p w14:paraId="527D3DC5" w14:textId="77777777" w:rsidR="00A67CAA" w:rsidRDefault="00A67CAA" w:rsidP="005C4949">
      <w:pPr>
        <w:spacing w:after="0"/>
        <w:ind w:left="6480" w:firstLine="720"/>
        <w:rPr>
          <w:rFonts w:ascii="Palatino Linotype" w:hAnsi="Palatino Linotype"/>
        </w:rPr>
      </w:pPr>
    </w:p>
    <w:p w14:paraId="29B77FCA" w14:textId="77777777" w:rsidR="00A67CAA" w:rsidRDefault="00A67CAA" w:rsidP="005C4949">
      <w:pPr>
        <w:spacing w:after="0"/>
        <w:ind w:left="6480" w:firstLine="720"/>
        <w:rPr>
          <w:rFonts w:ascii="Palatino Linotype" w:hAnsi="Palatino Linotype"/>
        </w:rPr>
      </w:pPr>
    </w:p>
    <w:p w14:paraId="7FAE3E52" w14:textId="77777777" w:rsidR="00A67CAA" w:rsidRDefault="00A67CAA" w:rsidP="005C4949">
      <w:pPr>
        <w:spacing w:after="0"/>
        <w:ind w:left="6480" w:firstLine="720"/>
        <w:rPr>
          <w:rFonts w:ascii="Palatino Linotype" w:hAnsi="Palatino Linotype"/>
        </w:rPr>
      </w:pPr>
    </w:p>
    <w:p w14:paraId="5A99DD1A" w14:textId="77777777" w:rsidR="00A67CAA" w:rsidRDefault="00A67CAA" w:rsidP="005C4949">
      <w:pPr>
        <w:spacing w:after="0"/>
        <w:ind w:left="6480" w:firstLine="720"/>
        <w:rPr>
          <w:rFonts w:ascii="Palatino Linotype" w:hAnsi="Palatino Linotype"/>
        </w:rPr>
      </w:pPr>
    </w:p>
    <w:p w14:paraId="5BC41E76" w14:textId="77777777" w:rsidR="00A67CAA" w:rsidRDefault="00A67CAA" w:rsidP="005C4949">
      <w:pPr>
        <w:spacing w:after="0"/>
        <w:ind w:left="6480" w:firstLine="720"/>
        <w:rPr>
          <w:rFonts w:ascii="Palatino Linotype" w:hAnsi="Palatino Linotype"/>
        </w:rPr>
      </w:pPr>
    </w:p>
    <w:p w14:paraId="0DD183EA" w14:textId="77777777" w:rsidR="00A67CAA" w:rsidRDefault="00A67CAA" w:rsidP="005C4949">
      <w:pPr>
        <w:spacing w:after="0"/>
        <w:ind w:left="6480" w:firstLine="720"/>
        <w:rPr>
          <w:rFonts w:ascii="Palatino Linotype" w:hAnsi="Palatino Linotype"/>
        </w:rPr>
      </w:pPr>
    </w:p>
    <w:p w14:paraId="39BE62D4" w14:textId="77777777" w:rsidR="00A67CAA" w:rsidRDefault="00A67CAA" w:rsidP="005C4949">
      <w:pPr>
        <w:spacing w:after="0"/>
        <w:ind w:left="6480" w:firstLine="720"/>
        <w:rPr>
          <w:rFonts w:ascii="Palatino Linotype" w:hAnsi="Palatino Linotype"/>
        </w:rPr>
      </w:pPr>
    </w:p>
    <w:p w14:paraId="57E2290B" w14:textId="77777777" w:rsidR="00A67CAA" w:rsidRDefault="00A67CAA" w:rsidP="005C4949">
      <w:pPr>
        <w:spacing w:after="0"/>
        <w:ind w:left="6480" w:firstLine="720"/>
        <w:rPr>
          <w:rFonts w:ascii="Palatino Linotype" w:hAnsi="Palatino Linotype"/>
        </w:rPr>
      </w:pPr>
    </w:p>
    <w:p w14:paraId="1A4D7685" w14:textId="77777777" w:rsidR="00A67CAA" w:rsidRDefault="00A67CAA" w:rsidP="005C4949">
      <w:pPr>
        <w:spacing w:after="0"/>
        <w:ind w:left="6480" w:firstLine="720"/>
        <w:rPr>
          <w:rFonts w:ascii="Palatino Linotype" w:hAnsi="Palatino Linotype"/>
        </w:rPr>
      </w:pPr>
    </w:p>
    <w:p w14:paraId="28C898E5" w14:textId="77777777" w:rsidR="00A67CAA" w:rsidRDefault="00A67CAA" w:rsidP="005C4949">
      <w:pPr>
        <w:spacing w:after="0"/>
        <w:ind w:left="6480" w:firstLine="720"/>
        <w:rPr>
          <w:rFonts w:ascii="Palatino Linotype" w:hAnsi="Palatino Linotype"/>
        </w:rPr>
      </w:pPr>
    </w:p>
    <w:p w14:paraId="329E5518" w14:textId="77777777" w:rsidR="00A67CAA" w:rsidRDefault="00A67CAA" w:rsidP="005C4949">
      <w:pPr>
        <w:spacing w:after="0"/>
        <w:ind w:left="6480" w:firstLine="720"/>
        <w:rPr>
          <w:rFonts w:ascii="Palatino Linotype" w:hAnsi="Palatino Linotype"/>
        </w:rPr>
      </w:pPr>
    </w:p>
    <w:p w14:paraId="7F3353A1" w14:textId="77777777" w:rsidR="00A67CAA" w:rsidRDefault="00A67CAA" w:rsidP="005C4949">
      <w:pPr>
        <w:spacing w:after="0"/>
        <w:ind w:left="6480" w:firstLine="720"/>
        <w:rPr>
          <w:rFonts w:ascii="Palatino Linotype" w:hAnsi="Palatino Linotype"/>
        </w:rPr>
      </w:pPr>
    </w:p>
    <w:p w14:paraId="6F1C467D" w14:textId="77777777" w:rsidR="00A67CAA" w:rsidRDefault="00A67CAA" w:rsidP="005C4949">
      <w:pPr>
        <w:spacing w:after="0"/>
        <w:ind w:left="6480" w:firstLine="720"/>
        <w:rPr>
          <w:rFonts w:ascii="Palatino Linotype" w:hAnsi="Palatino Linotype"/>
        </w:rPr>
      </w:pPr>
    </w:p>
    <w:p w14:paraId="2AC9251E" w14:textId="77777777" w:rsidR="00A67CAA" w:rsidRDefault="00A67CAA" w:rsidP="005C4949">
      <w:pPr>
        <w:spacing w:after="0"/>
        <w:ind w:left="6480" w:firstLine="720"/>
        <w:rPr>
          <w:rFonts w:ascii="Palatino Linotype" w:hAnsi="Palatino Linotype"/>
        </w:rPr>
      </w:pPr>
    </w:p>
    <w:p w14:paraId="01A1C58C" w14:textId="77777777" w:rsidR="00A67CAA" w:rsidRDefault="00A67CAA" w:rsidP="005C4949">
      <w:pPr>
        <w:spacing w:after="0"/>
        <w:ind w:left="6480" w:firstLine="720"/>
        <w:rPr>
          <w:rFonts w:ascii="Palatino Linotype" w:hAnsi="Palatino Linotype"/>
        </w:rPr>
      </w:pPr>
    </w:p>
    <w:p w14:paraId="36243093" w14:textId="77777777" w:rsidR="00A67CAA" w:rsidRDefault="00A67CAA" w:rsidP="005C4949">
      <w:pPr>
        <w:spacing w:after="0"/>
        <w:ind w:left="6480" w:firstLine="720"/>
        <w:rPr>
          <w:rFonts w:ascii="Palatino Linotype" w:hAnsi="Palatino Linotype"/>
        </w:rPr>
      </w:pPr>
    </w:p>
    <w:p w14:paraId="5D772B7D" w14:textId="77777777" w:rsidR="00A67CAA" w:rsidRDefault="00A67CAA" w:rsidP="00D64B27">
      <w:pPr>
        <w:spacing w:after="0"/>
        <w:rPr>
          <w:rFonts w:ascii="Palatino Linotype" w:hAnsi="Palatino Linotype"/>
        </w:rPr>
      </w:pPr>
    </w:p>
    <w:p w14:paraId="3FCC3214" w14:textId="77777777" w:rsidR="00A67CAA" w:rsidRDefault="00A67CAA" w:rsidP="005C4949">
      <w:pPr>
        <w:spacing w:after="0"/>
        <w:ind w:left="6480" w:firstLine="720"/>
        <w:rPr>
          <w:rFonts w:ascii="Palatino Linotype" w:hAnsi="Palatino Linotype"/>
        </w:rPr>
        <w:sectPr w:rsidR="00A67CAA" w:rsidSect="00A67CAA">
          <w:footerReference w:type="default" r:id="rId8"/>
          <w:pgSz w:w="11907" w:h="16839" w:code="9"/>
          <w:pgMar w:top="720" w:right="720" w:bottom="720" w:left="720" w:header="720" w:footer="720" w:gutter="0"/>
          <w:cols w:space="720"/>
          <w:docGrid w:linePitch="360"/>
        </w:sectPr>
      </w:pPr>
    </w:p>
    <w:tbl>
      <w:tblPr>
        <w:tblpPr w:leftFromText="180" w:rightFromText="180" w:vertAnchor="text" w:tblpY="1"/>
        <w:tblOverlap w:val="never"/>
        <w:tblW w:w="15120" w:type="dxa"/>
        <w:tblLayout w:type="fixed"/>
        <w:tblLook w:val="04A0" w:firstRow="1" w:lastRow="0" w:firstColumn="1" w:lastColumn="0" w:noHBand="0" w:noVBand="1"/>
      </w:tblPr>
      <w:tblGrid>
        <w:gridCol w:w="479"/>
        <w:gridCol w:w="4699"/>
        <w:gridCol w:w="492"/>
        <w:gridCol w:w="1170"/>
        <w:gridCol w:w="234"/>
        <w:gridCol w:w="936"/>
        <w:gridCol w:w="441"/>
        <w:gridCol w:w="729"/>
        <w:gridCol w:w="704"/>
        <w:gridCol w:w="196"/>
        <w:gridCol w:w="960"/>
        <w:gridCol w:w="1650"/>
        <w:gridCol w:w="601"/>
        <w:gridCol w:w="1829"/>
      </w:tblGrid>
      <w:tr w:rsidR="00530926" w:rsidRPr="00A67CAA" w14:paraId="4F172AF8" w14:textId="77777777" w:rsidTr="00927A2C">
        <w:trPr>
          <w:trHeight w:val="360"/>
        </w:trPr>
        <w:tc>
          <w:tcPr>
            <w:tcW w:w="15120" w:type="dxa"/>
            <w:gridSpan w:val="14"/>
            <w:tcBorders>
              <w:top w:val="nil"/>
              <w:left w:val="nil"/>
              <w:bottom w:val="nil"/>
              <w:right w:val="nil"/>
            </w:tcBorders>
            <w:shd w:val="clear" w:color="auto" w:fill="auto"/>
            <w:noWrap/>
            <w:vAlign w:val="center"/>
            <w:hideMark/>
          </w:tcPr>
          <w:p w14:paraId="17A9F0AD" w14:textId="77777777" w:rsidR="00530926" w:rsidRDefault="00530926" w:rsidP="00927A2C">
            <w:pPr>
              <w:spacing w:after="0" w:line="240" w:lineRule="auto"/>
              <w:jc w:val="center"/>
              <w:rPr>
                <w:rFonts w:ascii="Palatino Linotype" w:eastAsia="Times New Roman" w:hAnsi="Palatino Linotype" w:cs="Arial"/>
                <w:bCs/>
                <w:i/>
                <w:sz w:val="24"/>
                <w:szCs w:val="24"/>
                <w:u w:val="single"/>
              </w:rPr>
            </w:pPr>
            <w:r>
              <w:rPr>
                <w:rFonts w:ascii="Palatino Linotype" w:eastAsia="Times New Roman" w:hAnsi="Palatino Linotype" w:cs="Arial"/>
                <w:bCs/>
                <w:i/>
                <w:sz w:val="24"/>
                <w:szCs w:val="24"/>
                <w:u w:val="single"/>
              </w:rPr>
              <w:lastRenderedPageBreak/>
              <w:t>LIST OF WORKS</w:t>
            </w:r>
          </w:p>
          <w:p w14:paraId="6D82D44B" w14:textId="77777777" w:rsidR="00A63942" w:rsidRPr="00530926" w:rsidRDefault="00A63942" w:rsidP="00927A2C">
            <w:pPr>
              <w:spacing w:after="0" w:line="240" w:lineRule="auto"/>
              <w:jc w:val="center"/>
              <w:rPr>
                <w:rFonts w:ascii="Palatino Linotype" w:eastAsia="Times New Roman" w:hAnsi="Palatino Linotype" w:cs="Arial"/>
                <w:bCs/>
                <w:i/>
                <w:sz w:val="24"/>
                <w:szCs w:val="24"/>
                <w:u w:val="single"/>
              </w:rPr>
            </w:pPr>
          </w:p>
        </w:tc>
      </w:tr>
      <w:tr w:rsidR="00A67CAA" w:rsidRPr="00A67CAA" w14:paraId="73B49FD6" w14:textId="77777777" w:rsidTr="00927A2C">
        <w:trPr>
          <w:trHeight w:val="360"/>
        </w:trPr>
        <w:tc>
          <w:tcPr>
            <w:tcW w:w="15120" w:type="dxa"/>
            <w:gridSpan w:val="14"/>
            <w:tcBorders>
              <w:top w:val="nil"/>
              <w:left w:val="nil"/>
              <w:bottom w:val="nil"/>
              <w:right w:val="nil"/>
            </w:tcBorders>
            <w:shd w:val="clear" w:color="auto" w:fill="auto"/>
            <w:noWrap/>
            <w:vAlign w:val="center"/>
            <w:hideMark/>
          </w:tcPr>
          <w:p w14:paraId="46D85152" w14:textId="523BCBBE" w:rsidR="00A67CAA" w:rsidRPr="00A67CAA" w:rsidRDefault="00A67CAA" w:rsidP="00927A2C">
            <w:pPr>
              <w:spacing w:after="0" w:line="240" w:lineRule="auto"/>
              <w:jc w:val="center"/>
              <w:rPr>
                <w:rFonts w:ascii="Palatino Linotype" w:eastAsia="Times New Roman" w:hAnsi="Palatino Linotype" w:cs="Arial"/>
                <w:b/>
                <w:bCs/>
                <w:sz w:val="24"/>
                <w:szCs w:val="24"/>
              </w:rPr>
            </w:pPr>
            <w:r w:rsidRPr="00A67CAA">
              <w:rPr>
                <w:rFonts w:ascii="Palatino Linotype" w:eastAsia="Times New Roman" w:hAnsi="Palatino Linotype" w:cs="Arial"/>
                <w:b/>
                <w:bCs/>
                <w:sz w:val="24"/>
                <w:szCs w:val="24"/>
              </w:rPr>
              <w:t xml:space="preserve">NOTICE INVITING TENDER </w:t>
            </w:r>
            <w:proofErr w:type="gramStart"/>
            <w:r w:rsidRPr="00A67CAA">
              <w:rPr>
                <w:rFonts w:ascii="Palatino Linotype" w:eastAsia="Times New Roman" w:hAnsi="Palatino Linotype" w:cs="Arial"/>
                <w:b/>
                <w:bCs/>
                <w:sz w:val="24"/>
                <w:szCs w:val="24"/>
              </w:rPr>
              <w:t>NO :</w:t>
            </w:r>
            <w:proofErr w:type="gramEnd"/>
            <w:r w:rsidRPr="00A67CAA">
              <w:rPr>
                <w:rFonts w:ascii="Palatino Linotype" w:eastAsia="Times New Roman" w:hAnsi="Palatino Linotype" w:cs="Arial"/>
                <w:b/>
                <w:bCs/>
                <w:sz w:val="24"/>
                <w:szCs w:val="24"/>
              </w:rPr>
              <w:t xml:space="preserve"> </w:t>
            </w:r>
            <w:r w:rsidR="00166C92">
              <w:rPr>
                <w:rFonts w:ascii="Palatino Linotype" w:hAnsi="Palatino Linotype"/>
                <w:b/>
                <w:bCs/>
                <w:sz w:val="26"/>
                <w:szCs w:val="26"/>
                <w:u w:val="single"/>
              </w:rPr>
              <w:t>0</w:t>
            </w:r>
            <w:r w:rsidR="00927A2C">
              <w:rPr>
                <w:rFonts w:ascii="Palatino Linotype" w:hAnsi="Palatino Linotype"/>
                <w:b/>
                <w:bCs/>
                <w:sz w:val="26"/>
                <w:szCs w:val="26"/>
                <w:u w:val="single"/>
              </w:rPr>
              <w:t>1</w:t>
            </w:r>
            <w:r w:rsidRPr="00F04331">
              <w:rPr>
                <w:rFonts w:ascii="Palatino Linotype" w:hAnsi="Palatino Linotype"/>
                <w:b/>
                <w:bCs/>
                <w:sz w:val="26"/>
                <w:szCs w:val="26"/>
                <w:u w:val="single"/>
              </w:rPr>
              <w:t xml:space="preserve"> of 20</w:t>
            </w:r>
            <w:r w:rsidR="00864EAB">
              <w:rPr>
                <w:rFonts w:ascii="Palatino Linotype" w:hAnsi="Palatino Linotype"/>
                <w:b/>
                <w:bCs/>
                <w:sz w:val="26"/>
                <w:szCs w:val="26"/>
                <w:u w:val="single"/>
              </w:rPr>
              <w:t>2</w:t>
            </w:r>
            <w:r w:rsidR="00927A2C">
              <w:rPr>
                <w:rFonts w:ascii="Palatino Linotype" w:hAnsi="Palatino Linotype"/>
                <w:b/>
                <w:bCs/>
                <w:sz w:val="26"/>
                <w:szCs w:val="26"/>
                <w:u w:val="single"/>
              </w:rPr>
              <w:t>4</w:t>
            </w:r>
            <w:r w:rsidRPr="00F04331">
              <w:rPr>
                <w:rFonts w:ascii="Palatino Linotype" w:hAnsi="Palatino Linotype"/>
                <w:b/>
                <w:bCs/>
                <w:sz w:val="26"/>
                <w:szCs w:val="26"/>
                <w:u w:val="single"/>
              </w:rPr>
              <w:t>-</w:t>
            </w:r>
            <w:r w:rsidR="006B3D55">
              <w:rPr>
                <w:rFonts w:ascii="Palatino Linotype" w:hAnsi="Palatino Linotype"/>
                <w:b/>
                <w:bCs/>
                <w:sz w:val="26"/>
                <w:szCs w:val="26"/>
                <w:u w:val="single"/>
              </w:rPr>
              <w:t>2</w:t>
            </w:r>
            <w:r w:rsidR="00927A2C">
              <w:rPr>
                <w:rFonts w:ascii="Palatino Linotype" w:hAnsi="Palatino Linotype"/>
                <w:b/>
                <w:bCs/>
                <w:sz w:val="26"/>
                <w:szCs w:val="26"/>
                <w:u w:val="single"/>
              </w:rPr>
              <w:t>5</w:t>
            </w:r>
            <w:r>
              <w:rPr>
                <w:rFonts w:ascii="Palatino Linotype" w:hAnsi="Palatino Linotype"/>
                <w:b/>
                <w:bCs/>
                <w:sz w:val="26"/>
                <w:szCs w:val="26"/>
                <w:u w:val="single"/>
              </w:rPr>
              <w:t xml:space="preserve"> of Sub-Divisional Officer, </w:t>
            </w:r>
            <w:proofErr w:type="spellStart"/>
            <w:r w:rsidR="001341FB">
              <w:rPr>
                <w:rFonts w:ascii="Palatino Linotype" w:hAnsi="Palatino Linotype"/>
                <w:b/>
                <w:bCs/>
                <w:sz w:val="26"/>
                <w:szCs w:val="26"/>
                <w:u w:val="single"/>
              </w:rPr>
              <w:t>Gosaba</w:t>
            </w:r>
            <w:proofErr w:type="spellEnd"/>
            <w:r>
              <w:rPr>
                <w:rFonts w:ascii="Palatino Linotype" w:hAnsi="Palatino Linotype"/>
                <w:b/>
                <w:bCs/>
                <w:sz w:val="26"/>
                <w:szCs w:val="26"/>
                <w:u w:val="single"/>
              </w:rPr>
              <w:t xml:space="preserve"> Irrigation Sub-Division</w:t>
            </w:r>
          </w:p>
        </w:tc>
      </w:tr>
      <w:tr w:rsidR="00A67CAA" w:rsidRPr="00A67CAA" w14:paraId="69A95FC8" w14:textId="77777777" w:rsidTr="00927A2C">
        <w:trPr>
          <w:trHeight w:val="360"/>
        </w:trPr>
        <w:tc>
          <w:tcPr>
            <w:tcW w:w="479" w:type="dxa"/>
            <w:tcBorders>
              <w:top w:val="nil"/>
              <w:left w:val="nil"/>
              <w:bottom w:val="nil"/>
              <w:right w:val="nil"/>
            </w:tcBorders>
            <w:shd w:val="clear" w:color="auto" w:fill="auto"/>
            <w:noWrap/>
            <w:vAlign w:val="center"/>
            <w:hideMark/>
          </w:tcPr>
          <w:p w14:paraId="7364C7E7"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4699" w:type="dxa"/>
            <w:tcBorders>
              <w:top w:val="nil"/>
              <w:left w:val="nil"/>
              <w:bottom w:val="nil"/>
              <w:right w:val="nil"/>
            </w:tcBorders>
            <w:shd w:val="clear" w:color="auto" w:fill="auto"/>
            <w:noWrap/>
            <w:vAlign w:val="center"/>
            <w:hideMark/>
          </w:tcPr>
          <w:p w14:paraId="7C55F029"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896" w:type="dxa"/>
            <w:gridSpan w:val="3"/>
            <w:tcBorders>
              <w:top w:val="nil"/>
              <w:left w:val="nil"/>
              <w:bottom w:val="nil"/>
              <w:right w:val="nil"/>
            </w:tcBorders>
            <w:shd w:val="clear" w:color="auto" w:fill="auto"/>
            <w:noWrap/>
            <w:vAlign w:val="center"/>
            <w:hideMark/>
          </w:tcPr>
          <w:p w14:paraId="07EB4FDB"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377" w:type="dxa"/>
            <w:gridSpan w:val="2"/>
            <w:tcBorders>
              <w:top w:val="nil"/>
              <w:left w:val="nil"/>
              <w:bottom w:val="nil"/>
              <w:right w:val="nil"/>
            </w:tcBorders>
            <w:shd w:val="clear" w:color="auto" w:fill="auto"/>
            <w:noWrap/>
            <w:vAlign w:val="center"/>
            <w:hideMark/>
          </w:tcPr>
          <w:p w14:paraId="69633AE1"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433" w:type="dxa"/>
            <w:gridSpan w:val="2"/>
            <w:tcBorders>
              <w:top w:val="nil"/>
              <w:left w:val="nil"/>
              <w:bottom w:val="nil"/>
              <w:right w:val="nil"/>
            </w:tcBorders>
            <w:shd w:val="clear" w:color="auto" w:fill="auto"/>
            <w:noWrap/>
            <w:vAlign w:val="center"/>
            <w:hideMark/>
          </w:tcPr>
          <w:p w14:paraId="1ED6BE08"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156" w:type="dxa"/>
            <w:gridSpan w:val="2"/>
            <w:tcBorders>
              <w:top w:val="nil"/>
              <w:left w:val="nil"/>
              <w:bottom w:val="nil"/>
              <w:right w:val="nil"/>
            </w:tcBorders>
            <w:shd w:val="clear" w:color="auto" w:fill="auto"/>
            <w:noWrap/>
            <w:vAlign w:val="center"/>
            <w:hideMark/>
          </w:tcPr>
          <w:p w14:paraId="2F44E8C9"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2251" w:type="dxa"/>
            <w:gridSpan w:val="2"/>
            <w:tcBorders>
              <w:top w:val="nil"/>
              <w:left w:val="nil"/>
              <w:bottom w:val="nil"/>
              <w:right w:val="nil"/>
            </w:tcBorders>
            <w:shd w:val="clear" w:color="auto" w:fill="auto"/>
            <w:noWrap/>
            <w:vAlign w:val="center"/>
            <w:hideMark/>
          </w:tcPr>
          <w:p w14:paraId="01A3437C"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829" w:type="dxa"/>
            <w:tcBorders>
              <w:top w:val="nil"/>
              <w:left w:val="nil"/>
              <w:bottom w:val="nil"/>
              <w:right w:val="nil"/>
            </w:tcBorders>
            <w:shd w:val="clear" w:color="auto" w:fill="auto"/>
            <w:noWrap/>
            <w:vAlign w:val="center"/>
            <w:hideMark/>
          </w:tcPr>
          <w:p w14:paraId="6F60A511"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r>
      <w:tr w:rsidR="00A67CAA" w:rsidRPr="00A67CAA" w14:paraId="4B81A25D"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21CC6289"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1. Last date and time of receiving Application</w:t>
            </w:r>
          </w:p>
        </w:tc>
        <w:tc>
          <w:tcPr>
            <w:tcW w:w="3273" w:type="dxa"/>
            <w:gridSpan w:val="5"/>
            <w:tcBorders>
              <w:top w:val="nil"/>
              <w:left w:val="nil"/>
              <w:bottom w:val="nil"/>
              <w:right w:val="nil"/>
            </w:tcBorders>
            <w:shd w:val="clear" w:color="auto" w:fill="auto"/>
            <w:noWrap/>
            <w:vAlign w:val="center"/>
            <w:hideMark/>
          </w:tcPr>
          <w:p w14:paraId="38ECE44E"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72FF6990" w14:textId="51A888CB" w:rsidR="00A67CAA" w:rsidRPr="00FF110C" w:rsidRDefault="00927A2C"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11</w:t>
            </w:r>
            <w:r w:rsidR="00A67CAA"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00A67CAA" w:rsidRPr="00FF110C">
              <w:rPr>
                <w:rFonts w:ascii="Palatino Linotype" w:eastAsia="Times New Roman" w:hAnsi="Palatino Linotype" w:cs="Arial"/>
                <w:b/>
                <w:bCs/>
                <w:color w:val="000000" w:themeColor="text1"/>
                <w:sz w:val="18"/>
                <w:szCs w:val="18"/>
              </w:rPr>
              <w:t>/</w:t>
            </w:r>
            <w:r w:rsidR="006B3D55" w:rsidRPr="00FF110C">
              <w:rPr>
                <w:rFonts w:ascii="Palatino Linotype" w:eastAsia="Times New Roman" w:hAnsi="Palatino Linotype" w:cs="Arial"/>
                <w:b/>
                <w:bCs/>
                <w:color w:val="000000" w:themeColor="text1"/>
                <w:sz w:val="18"/>
                <w:szCs w:val="18"/>
              </w:rPr>
              <w:t>20</w:t>
            </w:r>
            <w:r w:rsidR="00864EAB" w:rsidRPr="00FF110C">
              <w:rPr>
                <w:rFonts w:ascii="Palatino Linotype" w:eastAsia="Times New Roman" w:hAnsi="Palatino Linotype" w:cs="Arial"/>
                <w:b/>
                <w:bCs/>
                <w:color w:val="000000" w:themeColor="text1"/>
                <w:sz w:val="18"/>
                <w:szCs w:val="18"/>
              </w:rPr>
              <w:t>2</w:t>
            </w:r>
            <w:r>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 xml:space="preserve"> up to </w:t>
            </w:r>
            <w:r w:rsidR="00B42286" w:rsidRPr="00FF110C">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.00 P.M.</w:t>
            </w:r>
          </w:p>
        </w:tc>
      </w:tr>
      <w:tr w:rsidR="00A67CAA" w:rsidRPr="00A67CAA" w14:paraId="4FD58AD9"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473E96BD"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2. Last date and time of Issue of Tender document</w:t>
            </w:r>
          </w:p>
        </w:tc>
        <w:tc>
          <w:tcPr>
            <w:tcW w:w="3273" w:type="dxa"/>
            <w:gridSpan w:val="5"/>
            <w:tcBorders>
              <w:top w:val="nil"/>
              <w:left w:val="nil"/>
              <w:bottom w:val="nil"/>
              <w:right w:val="nil"/>
            </w:tcBorders>
            <w:shd w:val="clear" w:color="auto" w:fill="auto"/>
            <w:noWrap/>
            <w:vAlign w:val="center"/>
            <w:hideMark/>
          </w:tcPr>
          <w:p w14:paraId="4729990A"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21E1004F" w14:textId="78B4F856" w:rsidR="00A67CAA" w:rsidRPr="00FF110C" w:rsidRDefault="00927A2C"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12</w:t>
            </w:r>
            <w:r w:rsidR="00A67CAA"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00A67CAA" w:rsidRPr="00FF110C">
              <w:rPr>
                <w:rFonts w:ascii="Palatino Linotype" w:eastAsia="Times New Roman" w:hAnsi="Palatino Linotype" w:cs="Arial"/>
                <w:b/>
                <w:bCs/>
                <w:color w:val="000000" w:themeColor="text1"/>
                <w:sz w:val="18"/>
                <w:szCs w:val="18"/>
              </w:rPr>
              <w:t>/</w:t>
            </w:r>
            <w:r w:rsidR="006B3D55" w:rsidRPr="00FF110C">
              <w:rPr>
                <w:rFonts w:ascii="Palatino Linotype" w:eastAsia="Times New Roman" w:hAnsi="Palatino Linotype" w:cs="Arial"/>
                <w:b/>
                <w:bCs/>
                <w:color w:val="000000" w:themeColor="text1"/>
                <w:sz w:val="18"/>
                <w:szCs w:val="18"/>
              </w:rPr>
              <w:t>20</w:t>
            </w:r>
            <w:r w:rsidR="00864EAB" w:rsidRPr="00FF110C">
              <w:rPr>
                <w:rFonts w:ascii="Palatino Linotype" w:eastAsia="Times New Roman" w:hAnsi="Palatino Linotype" w:cs="Arial"/>
                <w:b/>
                <w:bCs/>
                <w:color w:val="000000" w:themeColor="text1"/>
                <w:sz w:val="18"/>
                <w:szCs w:val="18"/>
              </w:rPr>
              <w:t>2</w:t>
            </w:r>
            <w:r>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 xml:space="preserve"> up to </w:t>
            </w:r>
            <w:r w:rsidR="0017019F" w:rsidRPr="00FF110C">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w:t>
            </w:r>
            <w:r w:rsidR="0017019F" w:rsidRPr="00FF110C">
              <w:rPr>
                <w:rFonts w:ascii="Palatino Linotype" w:eastAsia="Times New Roman" w:hAnsi="Palatino Linotype" w:cs="Arial"/>
                <w:b/>
                <w:bCs/>
                <w:color w:val="000000" w:themeColor="text1"/>
                <w:sz w:val="18"/>
                <w:szCs w:val="18"/>
              </w:rPr>
              <w:t>0</w:t>
            </w:r>
            <w:r w:rsidR="00FB48AB" w:rsidRPr="00FF110C">
              <w:rPr>
                <w:rFonts w:ascii="Palatino Linotype" w:eastAsia="Times New Roman" w:hAnsi="Palatino Linotype" w:cs="Arial"/>
                <w:b/>
                <w:bCs/>
                <w:color w:val="000000" w:themeColor="text1"/>
                <w:sz w:val="18"/>
                <w:szCs w:val="18"/>
              </w:rPr>
              <w:t>0</w:t>
            </w:r>
            <w:r w:rsidR="00A67CAA" w:rsidRPr="00FF110C">
              <w:rPr>
                <w:rFonts w:ascii="Palatino Linotype" w:eastAsia="Times New Roman" w:hAnsi="Palatino Linotype" w:cs="Arial"/>
                <w:b/>
                <w:bCs/>
                <w:color w:val="000000" w:themeColor="text1"/>
                <w:sz w:val="18"/>
                <w:szCs w:val="18"/>
              </w:rPr>
              <w:t xml:space="preserve"> P.M.</w:t>
            </w:r>
          </w:p>
        </w:tc>
      </w:tr>
      <w:tr w:rsidR="00A67CAA" w:rsidRPr="00A67CAA" w14:paraId="0809CAC3"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4E3C90DB"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3. Date and time of Receiving Tender document</w:t>
            </w:r>
          </w:p>
        </w:tc>
        <w:tc>
          <w:tcPr>
            <w:tcW w:w="3273" w:type="dxa"/>
            <w:gridSpan w:val="5"/>
            <w:tcBorders>
              <w:top w:val="nil"/>
              <w:left w:val="nil"/>
              <w:bottom w:val="nil"/>
              <w:right w:val="nil"/>
            </w:tcBorders>
            <w:shd w:val="clear" w:color="auto" w:fill="auto"/>
            <w:noWrap/>
            <w:vAlign w:val="center"/>
            <w:hideMark/>
          </w:tcPr>
          <w:p w14:paraId="048DFC3A"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5611E84E" w14:textId="07DFA6D0" w:rsidR="00A67CAA" w:rsidRPr="00FF110C" w:rsidRDefault="00927A2C"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15</w:t>
            </w:r>
            <w:r w:rsidR="00A67CAA"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00A67CAA" w:rsidRPr="00FF110C">
              <w:rPr>
                <w:rFonts w:ascii="Palatino Linotype" w:eastAsia="Times New Roman" w:hAnsi="Palatino Linotype" w:cs="Arial"/>
                <w:b/>
                <w:bCs/>
                <w:color w:val="000000" w:themeColor="text1"/>
                <w:sz w:val="18"/>
                <w:szCs w:val="18"/>
              </w:rPr>
              <w:t>/</w:t>
            </w:r>
            <w:r w:rsidR="006B3D55" w:rsidRPr="00FF110C">
              <w:rPr>
                <w:rFonts w:ascii="Palatino Linotype" w:eastAsia="Times New Roman" w:hAnsi="Palatino Linotype" w:cs="Arial"/>
                <w:b/>
                <w:bCs/>
                <w:color w:val="000000" w:themeColor="text1"/>
                <w:sz w:val="18"/>
                <w:szCs w:val="18"/>
              </w:rPr>
              <w:t>20</w:t>
            </w:r>
            <w:r w:rsidR="00864EAB" w:rsidRPr="00FF110C">
              <w:rPr>
                <w:rFonts w:ascii="Palatino Linotype" w:eastAsia="Times New Roman" w:hAnsi="Palatino Linotype" w:cs="Arial"/>
                <w:b/>
                <w:bCs/>
                <w:color w:val="000000" w:themeColor="text1"/>
                <w:sz w:val="18"/>
                <w:szCs w:val="18"/>
              </w:rPr>
              <w:t>2</w:t>
            </w:r>
            <w:r>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 xml:space="preserve"> up to 2.00 P.M.</w:t>
            </w:r>
          </w:p>
        </w:tc>
      </w:tr>
      <w:tr w:rsidR="00A67CAA" w:rsidRPr="00A67CAA" w14:paraId="27DB76B9"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7AB446D2"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4. Date and time of opening Tender Documents</w:t>
            </w:r>
          </w:p>
        </w:tc>
        <w:tc>
          <w:tcPr>
            <w:tcW w:w="3273" w:type="dxa"/>
            <w:gridSpan w:val="5"/>
            <w:tcBorders>
              <w:top w:val="nil"/>
              <w:left w:val="nil"/>
              <w:bottom w:val="nil"/>
              <w:right w:val="nil"/>
            </w:tcBorders>
            <w:shd w:val="clear" w:color="auto" w:fill="auto"/>
            <w:noWrap/>
            <w:vAlign w:val="center"/>
            <w:hideMark/>
          </w:tcPr>
          <w:p w14:paraId="710DD807"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3B257A8E" w14:textId="24C0D8FA" w:rsidR="00A67CAA" w:rsidRPr="00FF110C" w:rsidRDefault="00927A2C"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15</w:t>
            </w:r>
            <w:r w:rsidR="00B42286"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00B42286" w:rsidRPr="00FF110C">
              <w:rPr>
                <w:rFonts w:ascii="Palatino Linotype" w:eastAsia="Times New Roman" w:hAnsi="Palatino Linotype" w:cs="Arial"/>
                <w:b/>
                <w:bCs/>
                <w:color w:val="000000" w:themeColor="text1"/>
                <w:sz w:val="18"/>
                <w:szCs w:val="18"/>
              </w:rPr>
              <w:t>/202</w:t>
            </w:r>
            <w:r>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 xml:space="preserve">after </w:t>
            </w:r>
            <w:r w:rsidR="0017019F" w:rsidRPr="00FF110C">
              <w:rPr>
                <w:rFonts w:ascii="Palatino Linotype" w:eastAsia="Times New Roman" w:hAnsi="Palatino Linotype" w:cs="Arial"/>
                <w:b/>
                <w:bCs/>
                <w:color w:val="000000" w:themeColor="text1"/>
                <w:sz w:val="18"/>
                <w:szCs w:val="18"/>
              </w:rPr>
              <w:t>3</w:t>
            </w:r>
            <w:r w:rsidR="00A67CAA" w:rsidRPr="00FF110C">
              <w:rPr>
                <w:rFonts w:ascii="Palatino Linotype" w:eastAsia="Times New Roman" w:hAnsi="Palatino Linotype" w:cs="Arial"/>
                <w:b/>
                <w:bCs/>
                <w:color w:val="000000" w:themeColor="text1"/>
                <w:sz w:val="18"/>
                <w:szCs w:val="18"/>
              </w:rPr>
              <w:t>.</w:t>
            </w:r>
            <w:r w:rsidR="0017019F" w:rsidRPr="00FF110C">
              <w:rPr>
                <w:rFonts w:ascii="Palatino Linotype" w:eastAsia="Times New Roman" w:hAnsi="Palatino Linotype" w:cs="Arial"/>
                <w:b/>
                <w:bCs/>
                <w:color w:val="000000" w:themeColor="text1"/>
                <w:sz w:val="18"/>
                <w:szCs w:val="18"/>
              </w:rPr>
              <w:t>0</w:t>
            </w:r>
            <w:r w:rsidR="00A67CAA" w:rsidRPr="00FF110C">
              <w:rPr>
                <w:rFonts w:ascii="Palatino Linotype" w:eastAsia="Times New Roman" w:hAnsi="Palatino Linotype" w:cs="Arial"/>
                <w:b/>
                <w:bCs/>
                <w:color w:val="000000" w:themeColor="text1"/>
                <w:sz w:val="18"/>
                <w:szCs w:val="18"/>
              </w:rPr>
              <w:t>0 P.M.</w:t>
            </w:r>
          </w:p>
        </w:tc>
      </w:tr>
      <w:tr w:rsidR="00A67CAA" w:rsidRPr="00A67CAA" w14:paraId="5F986DA6" w14:textId="77777777" w:rsidTr="00927A2C">
        <w:trPr>
          <w:trHeight w:val="600"/>
        </w:trPr>
        <w:tc>
          <w:tcPr>
            <w:tcW w:w="15120" w:type="dxa"/>
            <w:gridSpan w:val="14"/>
            <w:tcBorders>
              <w:top w:val="nil"/>
              <w:left w:val="nil"/>
              <w:bottom w:val="nil"/>
              <w:right w:val="nil"/>
            </w:tcBorders>
            <w:shd w:val="clear" w:color="auto" w:fill="auto"/>
            <w:vAlign w:val="center"/>
            <w:hideMark/>
          </w:tcPr>
          <w:p w14:paraId="29666895" w14:textId="77777777" w:rsidR="006B3D55"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 xml:space="preserve">Earnest Money Deposit (EMD) should be in the form of Bank Draft (BD)/ Bankers Cheque (BC)/ Deposit Call Receipt (DCR) of any Schedule Bank of India in </w:t>
            </w:r>
            <w:proofErr w:type="spellStart"/>
            <w:r w:rsidRPr="00A67CAA">
              <w:rPr>
                <w:rFonts w:ascii="Palatino Linotype" w:eastAsia="Times New Roman" w:hAnsi="Palatino Linotype" w:cs="Arial"/>
                <w:b/>
                <w:bCs/>
                <w:sz w:val="18"/>
                <w:szCs w:val="18"/>
              </w:rPr>
              <w:t>favour</w:t>
            </w:r>
            <w:proofErr w:type="spellEnd"/>
            <w:r w:rsidRPr="00A67CAA">
              <w:rPr>
                <w:rFonts w:ascii="Palatino Linotype" w:eastAsia="Times New Roman" w:hAnsi="Palatino Linotype" w:cs="Arial"/>
                <w:b/>
                <w:bCs/>
                <w:sz w:val="18"/>
                <w:szCs w:val="18"/>
              </w:rPr>
              <w:t xml:space="preserve"> of </w:t>
            </w:r>
          </w:p>
          <w:p w14:paraId="58C6D9A5" w14:textId="77777777" w:rsidR="00417818"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 xml:space="preserve">Executive Engineer-I, </w:t>
            </w:r>
            <w:proofErr w:type="spellStart"/>
            <w:r w:rsidRPr="00A67CAA">
              <w:rPr>
                <w:rFonts w:ascii="Palatino Linotype" w:eastAsia="Times New Roman" w:hAnsi="Palatino Linotype" w:cs="Arial"/>
                <w:b/>
                <w:bCs/>
                <w:sz w:val="18"/>
                <w:szCs w:val="18"/>
              </w:rPr>
              <w:t>Joynagar</w:t>
            </w:r>
            <w:proofErr w:type="spellEnd"/>
            <w:r w:rsidRPr="00A67CAA">
              <w:rPr>
                <w:rFonts w:ascii="Palatino Linotype" w:eastAsia="Times New Roman" w:hAnsi="Palatino Linotype" w:cs="Arial"/>
                <w:b/>
                <w:bCs/>
                <w:sz w:val="18"/>
                <w:szCs w:val="18"/>
              </w:rPr>
              <w:t xml:space="preserve"> Irrigation Division, payable at Kolkata.</w:t>
            </w:r>
          </w:p>
        </w:tc>
      </w:tr>
      <w:tr w:rsidR="00A67CAA" w:rsidRPr="00A67CAA" w14:paraId="51B6EC73" w14:textId="77777777" w:rsidTr="00927A2C">
        <w:trPr>
          <w:trHeight w:val="980"/>
        </w:trPr>
        <w:tc>
          <w:tcPr>
            <w:tcW w:w="479" w:type="dxa"/>
            <w:tcBorders>
              <w:top w:val="single" w:sz="4" w:space="0" w:color="auto"/>
              <w:left w:val="single" w:sz="4" w:space="0" w:color="auto"/>
              <w:bottom w:val="nil"/>
              <w:right w:val="single" w:sz="4" w:space="0" w:color="auto"/>
            </w:tcBorders>
            <w:shd w:val="clear" w:color="auto" w:fill="auto"/>
            <w:vAlign w:val="center"/>
            <w:hideMark/>
          </w:tcPr>
          <w:p w14:paraId="75B369EB"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proofErr w:type="spellStart"/>
            <w:r w:rsidRPr="00A67CAA">
              <w:rPr>
                <w:rFonts w:ascii="Palatino Linotype" w:eastAsia="Times New Roman" w:hAnsi="Palatino Linotype" w:cs="Arial"/>
                <w:b/>
                <w:bCs/>
                <w:sz w:val="16"/>
                <w:szCs w:val="16"/>
              </w:rPr>
              <w:t>Sl</w:t>
            </w:r>
            <w:proofErr w:type="spellEnd"/>
            <w:r w:rsidRPr="00A67CAA">
              <w:rPr>
                <w:rFonts w:ascii="Palatino Linotype" w:eastAsia="Times New Roman" w:hAnsi="Palatino Linotype" w:cs="Arial"/>
                <w:b/>
                <w:bCs/>
                <w:sz w:val="16"/>
                <w:szCs w:val="16"/>
              </w:rPr>
              <w:t xml:space="preserve"> No.</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F35CCB"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Name of Work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93BE4D6"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 xml:space="preserve">Amount Put </w:t>
            </w:r>
            <w:r w:rsidRPr="00A67CAA">
              <w:rPr>
                <w:rFonts w:ascii="Palatino Linotype" w:eastAsia="Times New Roman" w:hAnsi="Palatino Linotype" w:cs="Arial"/>
                <w:b/>
                <w:bCs/>
                <w:sz w:val="16"/>
                <w:szCs w:val="16"/>
              </w:rPr>
              <w:br/>
              <w:t xml:space="preserve">to Tender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nil"/>
              <w:right w:val="single" w:sz="4" w:space="0" w:color="auto"/>
            </w:tcBorders>
            <w:shd w:val="clear" w:color="auto" w:fill="auto"/>
            <w:vAlign w:val="center"/>
            <w:hideMark/>
          </w:tcPr>
          <w:p w14:paraId="69C6C0C7"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Earnest Money</w:t>
            </w:r>
            <w:r w:rsidRPr="00A67CAA">
              <w:rPr>
                <w:rFonts w:ascii="Palatino Linotype" w:eastAsia="Times New Roman" w:hAnsi="Palatino Linotype" w:cs="Arial"/>
                <w:b/>
                <w:bCs/>
                <w:sz w:val="16"/>
                <w:szCs w:val="16"/>
              </w:rPr>
              <w:br/>
              <w:t xml:space="preserve">Deposit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nil"/>
              <w:right w:val="single" w:sz="4" w:space="0" w:color="auto"/>
            </w:tcBorders>
            <w:shd w:val="clear" w:color="auto" w:fill="auto"/>
            <w:vAlign w:val="center"/>
            <w:hideMark/>
          </w:tcPr>
          <w:p w14:paraId="08DE86BC"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Time allowed for Completion</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5BE3981D"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Source of fund</w:t>
            </w:r>
          </w:p>
        </w:tc>
        <w:tc>
          <w:tcPr>
            <w:tcW w:w="2610" w:type="dxa"/>
            <w:gridSpan w:val="2"/>
            <w:tcBorders>
              <w:top w:val="single" w:sz="4" w:space="0" w:color="auto"/>
              <w:left w:val="nil"/>
              <w:bottom w:val="nil"/>
              <w:right w:val="single" w:sz="4" w:space="0" w:color="auto"/>
            </w:tcBorders>
            <w:shd w:val="clear" w:color="auto" w:fill="auto"/>
            <w:vAlign w:val="center"/>
            <w:hideMark/>
          </w:tcPr>
          <w:p w14:paraId="454F64C1"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 xml:space="preserve">Eligibility of </w:t>
            </w:r>
            <w:proofErr w:type="gramStart"/>
            <w:r w:rsidRPr="00A67CAA">
              <w:rPr>
                <w:rFonts w:ascii="Palatino Linotype" w:eastAsia="Times New Roman" w:hAnsi="Palatino Linotype" w:cs="Arial"/>
                <w:b/>
                <w:bCs/>
                <w:sz w:val="16"/>
                <w:szCs w:val="16"/>
              </w:rPr>
              <w:t>Contractor(</w:t>
            </w:r>
            <w:proofErr w:type="gramEnd"/>
            <w:r w:rsidRPr="00A67CAA">
              <w:rPr>
                <w:rFonts w:ascii="Palatino Linotype" w:eastAsia="Times New Roman" w:hAnsi="Palatino Linotype" w:cs="Arial"/>
                <w:b/>
                <w:bCs/>
                <w:sz w:val="16"/>
                <w:szCs w:val="16"/>
              </w:rPr>
              <w:t>*)</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14:paraId="11D92040"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 xml:space="preserve">Physical Milestones for completion of each work within stipulated time </w:t>
            </w:r>
          </w:p>
        </w:tc>
      </w:tr>
      <w:tr w:rsidR="00A67CAA" w:rsidRPr="00A67CAA" w14:paraId="740DA04C" w14:textId="77777777" w:rsidTr="00927A2C">
        <w:trPr>
          <w:trHeight w:val="28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9D044"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1</w:t>
            </w:r>
          </w:p>
        </w:tc>
        <w:tc>
          <w:tcPr>
            <w:tcW w:w="5191" w:type="dxa"/>
            <w:gridSpan w:val="2"/>
            <w:tcBorders>
              <w:top w:val="nil"/>
              <w:left w:val="nil"/>
              <w:bottom w:val="single" w:sz="4" w:space="0" w:color="auto"/>
              <w:right w:val="single" w:sz="4" w:space="0" w:color="auto"/>
            </w:tcBorders>
            <w:shd w:val="clear" w:color="auto" w:fill="auto"/>
            <w:noWrap/>
            <w:vAlign w:val="center"/>
            <w:hideMark/>
          </w:tcPr>
          <w:p w14:paraId="34D7AE66"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514A55E5"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3</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CE200A"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4</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AFDE0D"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5</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EE657F5"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6</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C95DE5"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7</w:t>
            </w:r>
          </w:p>
        </w:tc>
        <w:tc>
          <w:tcPr>
            <w:tcW w:w="2430" w:type="dxa"/>
            <w:gridSpan w:val="2"/>
            <w:tcBorders>
              <w:top w:val="nil"/>
              <w:left w:val="nil"/>
              <w:bottom w:val="single" w:sz="4" w:space="0" w:color="auto"/>
              <w:right w:val="single" w:sz="4" w:space="0" w:color="auto"/>
            </w:tcBorders>
            <w:shd w:val="clear" w:color="auto" w:fill="auto"/>
            <w:vAlign w:val="center"/>
            <w:hideMark/>
          </w:tcPr>
          <w:p w14:paraId="7923F8D3"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8</w:t>
            </w:r>
          </w:p>
        </w:tc>
      </w:tr>
      <w:tr w:rsidR="00727BEF" w:rsidRPr="00A67CAA" w14:paraId="003D98DF" w14:textId="77777777" w:rsidTr="00927A2C">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B884F" w14:textId="77777777" w:rsidR="00727BEF" w:rsidRPr="00417818" w:rsidRDefault="00727BEF" w:rsidP="00927A2C">
            <w:pPr>
              <w:spacing w:after="0" w:line="240" w:lineRule="auto"/>
              <w:jc w:val="center"/>
              <w:rPr>
                <w:rFonts w:ascii="Palatino Linotype" w:eastAsia="Times New Roman" w:hAnsi="Palatino Linotype" w:cs="Arial"/>
                <w:bCs/>
                <w:sz w:val="18"/>
                <w:szCs w:val="18"/>
              </w:rPr>
            </w:pPr>
            <w:r w:rsidRPr="00417818">
              <w:rPr>
                <w:rFonts w:ascii="Palatino Linotype" w:eastAsia="Times New Roman" w:hAnsi="Palatino Linotype" w:cs="Arial"/>
                <w:bCs/>
                <w:sz w:val="18"/>
                <w:szCs w:val="18"/>
              </w:rPr>
              <w:t>1</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20390C8D" w14:textId="654978FF" w:rsidR="00727BEF" w:rsidRPr="00417818" w:rsidRDefault="00927A2C" w:rsidP="00927A2C">
            <w:pPr>
              <w:spacing w:after="0" w:line="240" w:lineRule="auto"/>
              <w:jc w:val="both"/>
              <w:rPr>
                <w:rFonts w:ascii="Palatino Linotype" w:eastAsia="Times New Roman" w:hAnsi="Palatino Linotype" w:cs="Arial"/>
                <w:sz w:val="18"/>
                <w:szCs w:val="18"/>
              </w:rPr>
            </w:pPr>
            <w:r w:rsidRPr="00927A2C">
              <w:rPr>
                <w:rFonts w:ascii="Palatino Linotype" w:eastAsia="Batang" w:hAnsi="Palatino Linotype" w:cs="Arial"/>
                <w:sz w:val="18"/>
                <w:szCs w:val="18"/>
              </w:rPr>
              <w:t xml:space="preserve">Supply and installation of Sign board for protection and preservation of vacant Government land including those along existing embankments in </w:t>
            </w:r>
            <w:proofErr w:type="spellStart"/>
            <w:r w:rsidRPr="00927A2C">
              <w:rPr>
                <w:rFonts w:ascii="Palatino Linotype" w:eastAsia="Batang" w:hAnsi="Palatino Linotype" w:cs="Arial"/>
                <w:sz w:val="18"/>
                <w:szCs w:val="18"/>
              </w:rPr>
              <w:t>Satjelia</w:t>
            </w:r>
            <w:proofErr w:type="spellEnd"/>
            <w:r w:rsidRPr="00927A2C">
              <w:rPr>
                <w:rFonts w:ascii="Palatino Linotype" w:eastAsia="Batang" w:hAnsi="Palatino Linotype" w:cs="Arial"/>
                <w:sz w:val="18"/>
                <w:szCs w:val="18"/>
              </w:rPr>
              <w:t xml:space="preserve"> and Bali islands at P.S. </w:t>
            </w:r>
            <w:proofErr w:type="spellStart"/>
            <w:r w:rsidRPr="00927A2C">
              <w:rPr>
                <w:rFonts w:ascii="Palatino Linotype" w:eastAsia="Batang" w:hAnsi="Palatino Linotype" w:cs="Arial"/>
                <w:sz w:val="18"/>
                <w:szCs w:val="18"/>
              </w:rPr>
              <w:t>Gosaba</w:t>
            </w:r>
            <w:proofErr w:type="spellEnd"/>
            <w:r w:rsidRPr="00927A2C">
              <w:rPr>
                <w:rFonts w:ascii="Palatino Linotype" w:eastAsia="Batang" w:hAnsi="Palatino Linotype" w:cs="Arial"/>
                <w:sz w:val="18"/>
                <w:szCs w:val="18"/>
              </w:rPr>
              <w:t xml:space="preserve"> and </w:t>
            </w:r>
            <w:proofErr w:type="spellStart"/>
            <w:r w:rsidRPr="00927A2C">
              <w:rPr>
                <w:rFonts w:ascii="Palatino Linotype" w:eastAsia="Batang" w:hAnsi="Palatino Linotype" w:cs="Arial"/>
                <w:sz w:val="18"/>
                <w:szCs w:val="18"/>
              </w:rPr>
              <w:t>Sundarban</w:t>
            </w:r>
            <w:proofErr w:type="spellEnd"/>
            <w:r w:rsidRPr="00927A2C">
              <w:rPr>
                <w:rFonts w:ascii="Palatino Linotype" w:eastAsia="Batang" w:hAnsi="Palatino Linotype" w:cs="Arial"/>
                <w:sz w:val="18"/>
                <w:szCs w:val="18"/>
              </w:rPr>
              <w:t xml:space="preserve"> Coastal, Block-</w:t>
            </w:r>
            <w:proofErr w:type="spellStart"/>
            <w:r w:rsidRPr="00927A2C">
              <w:rPr>
                <w:rFonts w:ascii="Palatino Linotype" w:eastAsia="Batang" w:hAnsi="Palatino Linotype" w:cs="Arial"/>
                <w:sz w:val="18"/>
                <w:szCs w:val="18"/>
              </w:rPr>
              <w:t>Gosaba</w:t>
            </w:r>
            <w:proofErr w:type="spellEnd"/>
            <w:r w:rsidRPr="00927A2C">
              <w:rPr>
                <w:rFonts w:ascii="Palatino Linotype" w:eastAsia="Batang" w:hAnsi="Palatino Linotype" w:cs="Arial"/>
                <w:sz w:val="18"/>
                <w:szCs w:val="18"/>
              </w:rPr>
              <w:t xml:space="preserve">, District-South 24 Parganas, under Executive Engineer-I, </w:t>
            </w:r>
            <w:proofErr w:type="spellStart"/>
            <w:r w:rsidRPr="00927A2C">
              <w:rPr>
                <w:rFonts w:ascii="Palatino Linotype" w:eastAsia="Batang" w:hAnsi="Palatino Linotype" w:cs="Arial"/>
                <w:sz w:val="18"/>
                <w:szCs w:val="18"/>
              </w:rPr>
              <w:t>Joynagar</w:t>
            </w:r>
            <w:proofErr w:type="spellEnd"/>
            <w:r w:rsidRPr="00927A2C">
              <w:rPr>
                <w:rFonts w:ascii="Palatino Linotype" w:eastAsia="Batang" w:hAnsi="Palatino Linotype" w:cs="Arial"/>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7A34C7F" w14:textId="7A104A85" w:rsidR="00727BEF" w:rsidRPr="00417818" w:rsidRDefault="002A5641"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68,370.00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EBA84B8" w14:textId="7564DAC8" w:rsidR="00727BEF" w:rsidRPr="00417818" w:rsidRDefault="002A5641"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1367.00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348265DB" w14:textId="77777777" w:rsidR="00727BEF" w:rsidRPr="00417818" w:rsidRDefault="00644489"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w:t>
            </w:r>
            <w:r w:rsidR="00727BEF"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098A4254" w14:textId="77777777" w:rsidR="00727BEF" w:rsidRPr="00417818" w:rsidRDefault="009A5204"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181F33BC" w14:textId="77777777" w:rsidR="00727BEF" w:rsidRPr="00417818" w:rsidRDefault="00727BEF" w:rsidP="00927A2C">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sidR="009B740F">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00107503" w14:textId="77777777" w:rsidR="00727BEF" w:rsidRDefault="00727BEF" w:rsidP="00927A2C">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 xml:space="preserve">first </w:t>
            </w:r>
            <w:r w:rsidR="006D5B3B">
              <w:rPr>
                <w:rFonts w:ascii="Palatino Linotype" w:eastAsia="Times New Roman" w:hAnsi="Palatino Linotype" w:cs="Arial"/>
                <w:sz w:val="16"/>
                <w:szCs w:val="16"/>
              </w:rPr>
              <w:t>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w:t>
            </w:r>
          </w:p>
          <w:p w14:paraId="1265B308" w14:textId="77777777" w:rsidR="001B4F73" w:rsidRDefault="001B4F73" w:rsidP="00927A2C">
            <w:pPr>
              <w:spacing w:after="0" w:line="240" w:lineRule="auto"/>
              <w:jc w:val="both"/>
              <w:rPr>
                <w:rFonts w:ascii="Palatino Linotype" w:eastAsia="Times New Roman" w:hAnsi="Palatino Linotype" w:cs="Arial"/>
                <w:sz w:val="16"/>
                <w:szCs w:val="16"/>
              </w:rPr>
            </w:pPr>
          </w:p>
          <w:p w14:paraId="6292038F" w14:textId="77777777" w:rsidR="001B4F73" w:rsidRDefault="001B4F73" w:rsidP="00927A2C">
            <w:pPr>
              <w:spacing w:after="0" w:line="240" w:lineRule="auto"/>
              <w:jc w:val="both"/>
              <w:rPr>
                <w:rFonts w:ascii="Palatino Linotype" w:eastAsia="Times New Roman" w:hAnsi="Palatino Linotype" w:cs="Arial"/>
                <w:sz w:val="16"/>
                <w:szCs w:val="16"/>
              </w:rPr>
            </w:pPr>
          </w:p>
          <w:p w14:paraId="169F81A7" w14:textId="77777777" w:rsidR="001B4F73" w:rsidRPr="00A67CAA" w:rsidRDefault="001B4F73" w:rsidP="00927A2C">
            <w:pPr>
              <w:spacing w:after="0" w:line="240" w:lineRule="auto"/>
              <w:jc w:val="both"/>
              <w:rPr>
                <w:rFonts w:ascii="Palatino Linotype" w:eastAsia="Times New Roman" w:hAnsi="Palatino Linotype" w:cs="Arial"/>
                <w:sz w:val="16"/>
                <w:szCs w:val="16"/>
              </w:rPr>
            </w:pPr>
          </w:p>
        </w:tc>
      </w:tr>
      <w:tr w:rsidR="001B4F73" w:rsidRPr="00A67CAA" w14:paraId="7D959654" w14:textId="77777777" w:rsidTr="00927A2C">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E5523" w14:textId="77777777" w:rsidR="001B4F73" w:rsidRPr="00417818" w:rsidRDefault="001B4F73" w:rsidP="00927A2C">
            <w:pPr>
              <w:spacing w:after="0" w:line="240" w:lineRule="auto"/>
              <w:jc w:val="center"/>
              <w:rPr>
                <w:rFonts w:ascii="Palatino Linotype" w:eastAsia="Times New Roman" w:hAnsi="Palatino Linotype" w:cs="Arial"/>
                <w:bCs/>
                <w:sz w:val="18"/>
                <w:szCs w:val="18"/>
              </w:rPr>
            </w:pPr>
            <w:r>
              <w:rPr>
                <w:rFonts w:ascii="Palatino Linotype" w:eastAsia="Times New Roman" w:hAnsi="Palatino Linotype" w:cs="Arial"/>
                <w:bCs/>
                <w:sz w:val="18"/>
                <w:szCs w:val="18"/>
              </w:rPr>
              <w:t>2</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64B50D69" w14:textId="2B43F4DC" w:rsidR="001B4F73" w:rsidRPr="00A51848" w:rsidRDefault="00927A2C" w:rsidP="00927A2C">
            <w:pPr>
              <w:spacing w:after="0" w:line="240" w:lineRule="auto"/>
              <w:jc w:val="both"/>
              <w:rPr>
                <w:rFonts w:ascii="Palatino Linotype" w:eastAsia="Batang" w:hAnsi="Palatino Linotype" w:cs="Arial"/>
                <w:sz w:val="18"/>
                <w:szCs w:val="18"/>
              </w:rPr>
            </w:pPr>
            <w:r w:rsidRPr="00927A2C">
              <w:rPr>
                <w:rFonts w:ascii="Palatino Linotype" w:eastAsia="Batang" w:hAnsi="Palatino Linotype" w:cs="Arial"/>
                <w:sz w:val="18"/>
                <w:szCs w:val="18"/>
              </w:rPr>
              <w:t xml:space="preserve">Supply and installation of Sign board for protection and preservation of vacant Government land including those along existing embankments in </w:t>
            </w:r>
            <w:proofErr w:type="spellStart"/>
            <w:r w:rsidRPr="00927A2C">
              <w:rPr>
                <w:rFonts w:ascii="Palatino Linotype" w:eastAsia="Batang" w:hAnsi="Palatino Linotype" w:cs="Arial"/>
                <w:sz w:val="18"/>
                <w:szCs w:val="18"/>
              </w:rPr>
              <w:t>Kumirmari</w:t>
            </w:r>
            <w:proofErr w:type="spellEnd"/>
            <w:r w:rsidRPr="00927A2C">
              <w:rPr>
                <w:rFonts w:ascii="Palatino Linotype" w:eastAsia="Batang" w:hAnsi="Palatino Linotype" w:cs="Arial"/>
                <w:sz w:val="18"/>
                <w:szCs w:val="18"/>
              </w:rPr>
              <w:t xml:space="preserve"> and </w:t>
            </w:r>
            <w:proofErr w:type="spellStart"/>
            <w:r w:rsidRPr="00927A2C">
              <w:rPr>
                <w:rFonts w:ascii="Palatino Linotype" w:eastAsia="Batang" w:hAnsi="Palatino Linotype" w:cs="Arial"/>
                <w:sz w:val="18"/>
                <w:szCs w:val="18"/>
              </w:rPr>
              <w:t>Amtali</w:t>
            </w:r>
            <w:proofErr w:type="spellEnd"/>
            <w:r w:rsidRPr="00927A2C">
              <w:rPr>
                <w:rFonts w:ascii="Palatino Linotype" w:eastAsia="Batang" w:hAnsi="Palatino Linotype" w:cs="Arial"/>
                <w:sz w:val="18"/>
                <w:szCs w:val="18"/>
              </w:rPr>
              <w:t xml:space="preserve"> islands at P.S. </w:t>
            </w:r>
            <w:proofErr w:type="spellStart"/>
            <w:r w:rsidRPr="00927A2C">
              <w:rPr>
                <w:rFonts w:ascii="Palatino Linotype" w:eastAsia="Batang" w:hAnsi="Palatino Linotype" w:cs="Arial"/>
                <w:sz w:val="18"/>
                <w:szCs w:val="18"/>
              </w:rPr>
              <w:t>Sundarban</w:t>
            </w:r>
            <w:proofErr w:type="spellEnd"/>
            <w:r w:rsidRPr="00927A2C">
              <w:rPr>
                <w:rFonts w:ascii="Palatino Linotype" w:eastAsia="Batang" w:hAnsi="Palatino Linotype" w:cs="Arial"/>
                <w:sz w:val="18"/>
                <w:szCs w:val="18"/>
              </w:rPr>
              <w:t xml:space="preserve"> Coastal, Block-</w:t>
            </w:r>
            <w:proofErr w:type="spellStart"/>
            <w:r w:rsidRPr="00927A2C">
              <w:rPr>
                <w:rFonts w:ascii="Palatino Linotype" w:eastAsia="Batang" w:hAnsi="Palatino Linotype" w:cs="Arial"/>
                <w:sz w:val="18"/>
                <w:szCs w:val="18"/>
              </w:rPr>
              <w:t>Gosaba</w:t>
            </w:r>
            <w:proofErr w:type="spellEnd"/>
            <w:r w:rsidRPr="00927A2C">
              <w:rPr>
                <w:rFonts w:ascii="Palatino Linotype" w:eastAsia="Batang" w:hAnsi="Palatino Linotype" w:cs="Arial"/>
                <w:sz w:val="18"/>
                <w:szCs w:val="18"/>
              </w:rPr>
              <w:t xml:space="preserve">, District-South 24 Parganas, under Executive Engineer-I, </w:t>
            </w:r>
            <w:proofErr w:type="spellStart"/>
            <w:r w:rsidRPr="00927A2C">
              <w:rPr>
                <w:rFonts w:ascii="Palatino Linotype" w:eastAsia="Batang" w:hAnsi="Palatino Linotype" w:cs="Arial"/>
                <w:sz w:val="18"/>
                <w:szCs w:val="18"/>
              </w:rPr>
              <w:t>Joynagar</w:t>
            </w:r>
            <w:proofErr w:type="spellEnd"/>
            <w:r w:rsidRPr="00927A2C">
              <w:rPr>
                <w:rFonts w:ascii="Palatino Linotype" w:eastAsia="Batang" w:hAnsi="Palatino Linotype" w:cs="Arial"/>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0D05A60" w14:textId="756B69C1" w:rsidR="001B4F73" w:rsidRDefault="002A5641"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48,836.00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427D790" w14:textId="11542D0C" w:rsidR="001B4F73" w:rsidRDefault="002A5641"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977.00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7857C1E" w14:textId="77777777" w:rsidR="001B4F73" w:rsidRDefault="001B4F73"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46F74558" w14:textId="77777777" w:rsidR="001B4F73" w:rsidRDefault="001B4F73"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172C0E86" w14:textId="15C05E9B" w:rsidR="001B4F73" w:rsidRPr="00417818" w:rsidRDefault="001B4F73" w:rsidP="00927A2C">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1035DE15" w14:textId="77777777" w:rsidR="001B4F73" w:rsidRDefault="001B4F73" w:rsidP="00927A2C">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r w:rsidR="002A5641" w:rsidRPr="00A67CAA" w14:paraId="14A3E1DF" w14:textId="77777777" w:rsidTr="00927A2C">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731EE" w14:textId="084C045F" w:rsidR="002A5641" w:rsidRDefault="002A5641" w:rsidP="002A5641">
            <w:pPr>
              <w:spacing w:after="0" w:line="240" w:lineRule="auto"/>
              <w:jc w:val="center"/>
              <w:rPr>
                <w:rFonts w:ascii="Palatino Linotype" w:eastAsia="Times New Roman" w:hAnsi="Palatino Linotype" w:cs="Arial"/>
                <w:bCs/>
                <w:sz w:val="18"/>
                <w:szCs w:val="18"/>
              </w:rPr>
            </w:pPr>
            <w:r>
              <w:rPr>
                <w:rFonts w:ascii="Palatino Linotype" w:eastAsia="Times New Roman" w:hAnsi="Palatino Linotype" w:cs="Arial"/>
                <w:bCs/>
                <w:sz w:val="18"/>
                <w:szCs w:val="18"/>
              </w:rPr>
              <w:t>3</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041365FC" w14:textId="53E938E2" w:rsidR="002A5641" w:rsidRPr="00927A2C" w:rsidRDefault="002A5641" w:rsidP="002A5641">
            <w:pPr>
              <w:spacing w:after="0" w:line="240" w:lineRule="auto"/>
              <w:jc w:val="both"/>
              <w:rPr>
                <w:rFonts w:ascii="Palatino Linotype" w:eastAsia="Batang" w:hAnsi="Palatino Linotype" w:cs="Arial"/>
                <w:sz w:val="18"/>
                <w:szCs w:val="18"/>
              </w:rPr>
            </w:pPr>
            <w:r w:rsidRPr="00927A2C">
              <w:rPr>
                <w:rFonts w:ascii="Palatino Linotype" w:eastAsia="Batang" w:hAnsi="Palatino Linotype" w:cs="Arial"/>
                <w:sz w:val="18"/>
                <w:szCs w:val="18"/>
              </w:rPr>
              <w:t xml:space="preserve">Supply and installation of Sign board for protection and preservation of vacant Government land including those along existing embankments in </w:t>
            </w:r>
            <w:proofErr w:type="spellStart"/>
            <w:r w:rsidRPr="00927A2C">
              <w:rPr>
                <w:rFonts w:ascii="Palatino Linotype" w:eastAsia="Batang" w:hAnsi="Palatino Linotype" w:cs="Arial"/>
                <w:sz w:val="18"/>
                <w:szCs w:val="18"/>
              </w:rPr>
              <w:t>Gosaba</w:t>
            </w:r>
            <w:proofErr w:type="spellEnd"/>
            <w:r w:rsidRPr="00927A2C">
              <w:rPr>
                <w:rFonts w:ascii="Palatino Linotype" w:eastAsia="Batang" w:hAnsi="Palatino Linotype" w:cs="Arial"/>
                <w:sz w:val="18"/>
                <w:szCs w:val="18"/>
              </w:rPr>
              <w:t xml:space="preserve">, </w:t>
            </w:r>
            <w:proofErr w:type="spellStart"/>
            <w:r w:rsidRPr="00927A2C">
              <w:rPr>
                <w:rFonts w:ascii="Palatino Linotype" w:eastAsia="Batang" w:hAnsi="Palatino Linotype" w:cs="Arial"/>
                <w:sz w:val="18"/>
                <w:szCs w:val="18"/>
              </w:rPr>
              <w:t>Kachukhali</w:t>
            </w:r>
            <w:proofErr w:type="spellEnd"/>
            <w:r w:rsidRPr="00927A2C">
              <w:rPr>
                <w:rFonts w:ascii="Palatino Linotype" w:eastAsia="Batang" w:hAnsi="Palatino Linotype" w:cs="Arial"/>
                <w:sz w:val="18"/>
                <w:szCs w:val="18"/>
              </w:rPr>
              <w:t xml:space="preserve">, </w:t>
            </w:r>
            <w:proofErr w:type="spellStart"/>
            <w:r w:rsidRPr="00927A2C">
              <w:rPr>
                <w:rFonts w:ascii="Palatino Linotype" w:eastAsia="Batang" w:hAnsi="Palatino Linotype" w:cs="Arial"/>
                <w:sz w:val="18"/>
                <w:szCs w:val="18"/>
              </w:rPr>
              <w:t>Sambhunagar</w:t>
            </w:r>
            <w:proofErr w:type="spellEnd"/>
            <w:r w:rsidRPr="00927A2C">
              <w:rPr>
                <w:rFonts w:ascii="Palatino Linotype" w:eastAsia="Batang" w:hAnsi="Palatino Linotype" w:cs="Arial"/>
                <w:sz w:val="18"/>
                <w:szCs w:val="18"/>
              </w:rPr>
              <w:t xml:space="preserve"> and </w:t>
            </w:r>
            <w:proofErr w:type="spellStart"/>
            <w:r w:rsidRPr="00927A2C">
              <w:rPr>
                <w:rFonts w:ascii="Palatino Linotype" w:eastAsia="Batang" w:hAnsi="Palatino Linotype" w:cs="Arial"/>
                <w:sz w:val="18"/>
                <w:szCs w:val="18"/>
              </w:rPr>
              <w:t>Chotomollakhali</w:t>
            </w:r>
            <w:proofErr w:type="spellEnd"/>
            <w:r w:rsidRPr="00927A2C">
              <w:rPr>
                <w:rFonts w:ascii="Palatino Linotype" w:eastAsia="Batang" w:hAnsi="Palatino Linotype" w:cs="Arial"/>
                <w:sz w:val="18"/>
                <w:szCs w:val="18"/>
              </w:rPr>
              <w:t xml:space="preserve"> islands at P.S. </w:t>
            </w:r>
            <w:proofErr w:type="spellStart"/>
            <w:r w:rsidRPr="00927A2C">
              <w:rPr>
                <w:rFonts w:ascii="Palatino Linotype" w:eastAsia="Batang" w:hAnsi="Palatino Linotype" w:cs="Arial"/>
                <w:sz w:val="18"/>
                <w:szCs w:val="18"/>
              </w:rPr>
              <w:t>Gosaba</w:t>
            </w:r>
            <w:proofErr w:type="spellEnd"/>
            <w:r w:rsidRPr="00927A2C">
              <w:rPr>
                <w:rFonts w:ascii="Palatino Linotype" w:eastAsia="Batang" w:hAnsi="Palatino Linotype" w:cs="Arial"/>
                <w:sz w:val="18"/>
                <w:szCs w:val="18"/>
              </w:rPr>
              <w:t xml:space="preserve"> and </w:t>
            </w:r>
            <w:proofErr w:type="spellStart"/>
            <w:r w:rsidRPr="00927A2C">
              <w:rPr>
                <w:rFonts w:ascii="Palatino Linotype" w:eastAsia="Batang" w:hAnsi="Palatino Linotype" w:cs="Arial"/>
                <w:sz w:val="18"/>
                <w:szCs w:val="18"/>
              </w:rPr>
              <w:t>Sundarban</w:t>
            </w:r>
            <w:proofErr w:type="spellEnd"/>
            <w:r w:rsidRPr="00927A2C">
              <w:rPr>
                <w:rFonts w:ascii="Palatino Linotype" w:eastAsia="Batang" w:hAnsi="Palatino Linotype" w:cs="Arial"/>
                <w:sz w:val="18"/>
                <w:szCs w:val="18"/>
              </w:rPr>
              <w:t xml:space="preserve"> Coastal, Block-</w:t>
            </w:r>
            <w:proofErr w:type="spellStart"/>
            <w:r w:rsidRPr="00927A2C">
              <w:rPr>
                <w:rFonts w:ascii="Palatino Linotype" w:eastAsia="Batang" w:hAnsi="Palatino Linotype" w:cs="Arial"/>
                <w:sz w:val="18"/>
                <w:szCs w:val="18"/>
              </w:rPr>
              <w:t>Gosaba</w:t>
            </w:r>
            <w:proofErr w:type="spellEnd"/>
            <w:r w:rsidRPr="00927A2C">
              <w:rPr>
                <w:rFonts w:ascii="Palatino Linotype" w:eastAsia="Batang" w:hAnsi="Palatino Linotype" w:cs="Arial"/>
                <w:sz w:val="18"/>
                <w:szCs w:val="18"/>
              </w:rPr>
              <w:t xml:space="preserve">, District-South 24 Parganas, under Executive Engineer-I, </w:t>
            </w:r>
            <w:proofErr w:type="spellStart"/>
            <w:r w:rsidRPr="00927A2C">
              <w:rPr>
                <w:rFonts w:ascii="Palatino Linotype" w:eastAsia="Batang" w:hAnsi="Palatino Linotype" w:cs="Arial"/>
                <w:sz w:val="18"/>
                <w:szCs w:val="18"/>
              </w:rPr>
              <w:t>Joynagar</w:t>
            </w:r>
            <w:proofErr w:type="spellEnd"/>
            <w:r w:rsidRPr="00927A2C">
              <w:rPr>
                <w:rFonts w:ascii="Palatino Linotype" w:eastAsia="Batang" w:hAnsi="Palatino Linotype" w:cs="Arial"/>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73C24F3" w14:textId="354E6648" w:rsidR="002A5641" w:rsidRDefault="002A5641" w:rsidP="002A5641">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87,904.00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9626527" w14:textId="7B8DBE5B" w:rsidR="002A5641" w:rsidRDefault="002A5641" w:rsidP="002A5641">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1758.00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ECF7225" w14:textId="07CAABBD" w:rsidR="002A5641" w:rsidRDefault="002A5641" w:rsidP="002A5641">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675ABB46" w14:textId="052B18ED" w:rsidR="002A5641" w:rsidRDefault="002A5641" w:rsidP="002A5641">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1ECF515C" w14:textId="7F3CEB55" w:rsidR="002A5641" w:rsidRPr="00417818" w:rsidRDefault="002A5641" w:rsidP="002A5641">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1271039A" w14:textId="6C67202C" w:rsidR="002A5641" w:rsidRDefault="002A5641" w:rsidP="002A5641">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bl>
    <w:p w14:paraId="3475822E" w14:textId="4FA356D0" w:rsidR="00A51848" w:rsidRDefault="00A51848" w:rsidP="002A5641">
      <w:pPr>
        <w:spacing w:after="0" w:line="240" w:lineRule="auto"/>
        <w:rPr>
          <w:rFonts w:ascii="Palatino Linotype" w:hAnsi="Palatino Linotype"/>
          <w:noProof/>
          <w:sz w:val="18"/>
          <w:szCs w:val="18"/>
        </w:rPr>
      </w:pPr>
    </w:p>
    <w:p w14:paraId="1B0FEE10" w14:textId="77777777" w:rsidR="00A51848" w:rsidRDefault="00A51848" w:rsidP="00CE75C9">
      <w:pPr>
        <w:spacing w:after="0" w:line="240" w:lineRule="auto"/>
        <w:ind w:left="6480" w:firstLine="720"/>
        <w:jc w:val="center"/>
        <w:rPr>
          <w:rFonts w:ascii="Palatino Linotype" w:hAnsi="Palatino Linotype"/>
          <w:noProof/>
          <w:sz w:val="18"/>
          <w:szCs w:val="18"/>
        </w:rPr>
      </w:pPr>
    </w:p>
    <w:p w14:paraId="4D2C9D00" w14:textId="70934600" w:rsidR="00A51848" w:rsidRDefault="00A51848" w:rsidP="00CE75C9">
      <w:pPr>
        <w:spacing w:after="0" w:line="240" w:lineRule="auto"/>
        <w:ind w:left="6480" w:firstLine="720"/>
        <w:jc w:val="center"/>
        <w:rPr>
          <w:rFonts w:ascii="Palatino Linotype" w:hAnsi="Palatino Linotype"/>
          <w:noProof/>
          <w:sz w:val="18"/>
          <w:szCs w:val="18"/>
        </w:rPr>
      </w:pPr>
    </w:p>
    <w:p w14:paraId="1D351BCF" w14:textId="1978A5E0" w:rsidR="002A5641" w:rsidRPr="002A5641" w:rsidRDefault="002A5641" w:rsidP="002A5641">
      <w:pPr>
        <w:rPr>
          <w:rFonts w:ascii="Palatino Linotype" w:hAnsi="Palatino Linotype"/>
          <w:sz w:val="18"/>
          <w:szCs w:val="18"/>
        </w:rPr>
      </w:pPr>
    </w:p>
    <w:p w14:paraId="44803567" w14:textId="058D7EA6" w:rsidR="002A5641" w:rsidRPr="002A5641" w:rsidRDefault="002A5641" w:rsidP="002A5641">
      <w:pPr>
        <w:rPr>
          <w:rFonts w:ascii="Palatino Linotype" w:hAnsi="Palatino Linotype"/>
          <w:sz w:val="18"/>
          <w:szCs w:val="18"/>
        </w:rPr>
      </w:pPr>
    </w:p>
    <w:p w14:paraId="20404BB2" w14:textId="5DA4B7A4" w:rsidR="002A5641" w:rsidRPr="002A5641" w:rsidRDefault="002A5641" w:rsidP="002A5641">
      <w:pPr>
        <w:rPr>
          <w:rFonts w:ascii="Palatino Linotype" w:hAnsi="Palatino Linotype"/>
          <w:sz w:val="18"/>
          <w:szCs w:val="18"/>
        </w:rPr>
      </w:pPr>
    </w:p>
    <w:p w14:paraId="1325EF77" w14:textId="31605663" w:rsidR="002A5641" w:rsidRPr="002A5641" w:rsidRDefault="002A5641" w:rsidP="002A5641">
      <w:pPr>
        <w:rPr>
          <w:rFonts w:ascii="Palatino Linotype" w:hAnsi="Palatino Linotype"/>
          <w:sz w:val="18"/>
          <w:szCs w:val="18"/>
        </w:rPr>
      </w:pPr>
    </w:p>
    <w:p w14:paraId="57DEE99B" w14:textId="1DB4D0C1" w:rsidR="002A5641" w:rsidRPr="002A5641" w:rsidRDefault="002A5641" w:rsidP="002A5641">
      <w:pPr>
        <w:rPr>
          <w:rFonts w:ascii="Palatino Linotype" w:hAnsi="Palatino Linotype"/>
          <w:sz w:val="18"/>
          <w:szCs w:val="18"/>
        </w:rPr>
      </w:pPr>
    </w:p>
    <w:p w14:paraId="3CB92FBD" w14:textId="27694545" w:rsidR="002A5641" w:rsidRPr="002A5641" w:rsidRDefault="002A5641" w:rsidP="002A5641">
      <w:pPr>
        <w:rPr>
          <w:rFonts w:ascii="Palatino Linotype" w:hAnsi="Palatino Linotype"/>
          <w:sz w:val="18"/>
          <w:szCs w:val="18"/>
        </w:rPr>
      </w:pPr>
    </w:p>
    <w:p w14:paraId="0C933938" w14:textId="0706C1F5" w:rsidR="002A5641" w:rsidRPr="002A5641" w:rsidRDefault="002A5641" w:rsidP="002A5641">
      <w:pPr>
        <w:rPr>
          <w:rFonts w:ascii="Palatino Linotype" w:hAnsi="Palatino Linotype"/>
          <w:sz w:val="18"/>
          <w:szCs w:val="18"/>
        </w:rPr>
      </w:pPr>
    </w:p>
    <w:p w14:paraId="294B98B7" w14:textId="542E6D9C" w:rsidR="002A5641" w:rsidRPr="002A5641" w:rsidRDefault="002A5641" w:rsidP="002A5641">
      <w:pPr>
        <w:rPr>
          <w:rFonts w:ascii="Palatino Linotype" w:hAnsi="Palatino Linotype"/>
          <w:sz w:val="18"/>
          <w:szCs w:val="18"/>
        </w:rPr>
      </w:pPr>
    </w:p>
    <w:p w14:paraId="142FDE4E" w14:textId="0B7007A4" w:rsidR="002A5641" w:rsidRPr="002A5641" w:rsidRDefault="002A5641" w:rsidP="002A5641">
      <w:pPr>
        <w:rPr>
          <w:rFonts w:ascii="Palatino Linotype" w:hAnsi="Palatino Linotype"/>
          <w:sz w:val="18"/>
          <w:szCs w:val="18"/>
        </w:rPr>
      </w:pPr>
    </w:p>
    <w:p w14:paraId="63E1E5FC" w14:textId="6C40D25B" w:rsidR="002A5641" w:rsidRPr="002A5641" w:rsidRDefault="002A5641" w:rsidP="002A5641">
      <w:pPr>
        <w:rPr>
          <w:rFonts w:ascii="Palatino Linotype" w:hAnsi="Palatino Linotype"/>
          <w:sz w:val="18"/>
          <w:szCs w:val="18"/>
        </w:rPr>
      </w:pPr>
    </w:p>
    <w:p w14:paraId="0DD2D6C9" w14:textId="6C869BE2" w:rsidR="002A5641" w:rsidRPr="002A5641" w:rsidRDefault="002A5641" w:rsidP="002A5641">
      <w:pPr>
        <w:rPr>
          <w:rFonts w:ascii="Palatino Linotype" w:hAnsi="Palatino Linotype"/>
          <w:sz w:val="18"/>
          <w:szCs w:val="18"/>
        </w:rPr>
      </w:pPr>
    </w:p>
    <w:p w14:paraId="03171628" w14:textId="27B9A31F" w:rsidR="002A5641" w:rsidRPr="002A5641" w:rsidRDefault="002A5641" w:rsidP="002A5641">
      <w:pPr>
        <w:rPr>
          <w:rFonts w:ascii="Palatino Linotype" w:hAnsi="Palatino Linotype"/>
          <w:sz w:val="18"/>
          <w:szCs w:val="18"/>
        </w:rPr>
      </w:pPr>
    </w:p>
    <w:p w14:paraId="17B3A4A6" w14:textId="61C02A40" w:rsidR="002A5641" w:rsidRPr="002A5641" w:rsidRDefault="002A5641" w:rsidP="002A5641">
      <w:pPr>
        <w:rPr>
          <w:rFonts w:ascii="Palatino Linotype" w:hAnsi="Palatino Linotype"/>
          <w:sz w:val="18"/>
          <w:szCs w:val="18"/>
        </w:rPr>
      </w:pPr>
    </w:p>
    <w:p w14:paraId="2421D110" w14:textId="405E174C" w:rsidR="002A5641" w:rsidRPr="002A5641" w:rsidRDefault="002A5641" w:rsidP="002A5641">
      <w:pPr>
        <w:rPr>
          <w:rFonts w:ascii="Palatino Linotype" w:hAnsi="Palatino Linotype"/>
          <w:sz w:val="18"/>
          <w:szCs w:val="18"/>
        </w:rPr>
      </w:pPr>
    </w:p>
    <w:p w14:paraId="74B09932" w14:textId="6560EDE2" w:rsidR="002A5641" w:rsidRPr="002A5641" w:rsidRDefault="002A5641" w:rsidP="002A5641">
      <w:pPr>
        <w:rPr>
          <w:rFonts w:ascii="Palatino Linotype" w:hAnsi="Palatino Linotype"/>
          <w:sz w:val="18"/>
          <w:szCs w:val="18"/>
        </w:rPr>
      </w:pPr>
    </w:p>
    <w:p w14:paraId="43FF7346" w14:textId="44AF4EFA" w:rsidR="002A5641" w:rsidRDefault="002A5641" w:rsidP="002A5641">
      <w:pPr>
        <w:rPr>
          <w:rFonts w:ascii="Palatino Linotype" w:hAnsi="Palatino Linotype"/>
          <w:noProof/>
          <w:sz w:val="18"/>
          <w:szCs w:val="18"/>
        </w:rPr>
      </w:pPr>
    </w:p>
    <w:p w14:paraId="7401C47A" w14:textId="433AAC5D" w:rsidR="002A5641" w:rsidRDefault="002A5641" w:rsidP="002A5641">
      <w:pPr>
        <w:spacing w:after="0" w:line="240" w:lineRule="auto"/>
        <w:ind w:left="6480" w:firstLine="720"/>
        <w:jc w:val="center"/>
        <w:rPr>
          <w:rFonts w:ascii="Palatino Linotype" w:hAnsi="Palatino Linotype"/>
          <w:noProof/>
          <w:sz w:val="18"/>
          <w:szCs w:val="18"/>
        </w:rPr>
      </w:pPr>
    </w:p>
    <w:p w14:paraId="384DBD8D" w14:textId="5766357E" w:rsidR="002A5641" w:rsidRDefault="002A5641" w:rsidP="002A5641">
      <w:pPr>
        <w:spacing w:after="0" w:line="240" w:lineRule="auto"/>
        <w:ind w:left="6480" w:firstLine="720"/>
        <w:jc w:val="center"/>
        <w:rPr>
          <w:rFonts w:ascii="Palatino Linotype" w:hAnsi="Palatino Linotype"/>
          <w:noProof/>
          <w:sz w:val="18"/>
          <w:szCs w:val="18"/>
        </w:rPr>
      </w:pPr>
    </w:p>
    <w:p w14:paraId="311B77D0" w14:textId="3CF345C6" w:rsidR="0017180F" w:rsidRDefault="00D64B27" w:rsidP="002A5641">
      <w:pPr>
        <w:spacing w:after="0" w:line="240" w:lineRule="auto"/>
        <w:ind w:left="6480" w:firstLine="720"/>
        <w:jc w:val="center"/>
        <w:rPr>
          <w:rFonts w:ascii="Palatino Linotype" w:hAnsi="Palatino Linotype"/>
          <w:noProof/>
          <w:sz w:val="18"/>
          <w:szCs w:val="18"/>
        </w:rPr>
      </w:pPr>
      <w:r>
        <w:rPr>
          <w:rFonts w:ascii="Palatino Linotype" w:hAnsi="Palatino Linotype"/>
          <w:noProof/>
          <w:sz w:val="18"/>
          <w:szCs w:val="18"/>
        </w:rPr>
        <w:drawing>
          <wp:anchor distT="0" distB="0" distL="114300" distR="114300" simplePos="0" relativeHeight="251659264" behindDoc="0" locked="0" layoutInCell="1" allowOverlap="1" wp14:anchorId="6CAD8973" wp14:editId="2789DF58">
            <wp:simplePos x="0" y="0"/>
            <wp:positionH relativeFrom="column">
              <wp:posOffset>7059295</wp:posOffset>
            </wp:positionH>
            <wp:positionV relativeFrom="paragraph">
              <wp:posOffset>8890</wp:posOffset>
            </wp:positionV>
            <wp:extent cx="752475" cy="3035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20254"/>
                    <a:stretch/>
                  </pic:blipFill>
                  <pic:spPr bwMode="auto">
                    <a:xfrm>
                      <a:off x="0" y="0"/>
                      <a:ext cx="752475" cy="303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541325" w14:textId="77777777" w:rsidR="00D64B27" w:rsidRDefault="00D64B27" w:rsidP="002A5641">
      <w:pPr>
        <w:spacing w:after="0" w:line="240" w:lineRule="auto"/>
        <w:ind w:left="6480" w:firstLine="720"/>
        <w:jc w:val="center"/>
        <w:rPr>
          <w:rFonts w:ascii="Palatino Linotype" w:hAnsi="Palatino Linotype"/>
          <w:noProof/>
          <w:sz w:val="18"/>
          <w:szCs w:val="18"/>
        </w:rPr>
      </w:pPr>
    </w:p>
    <w:p w14:paraId="3257A6BA" w14:textId="751550DC" w:rsidR="002A5641" w:rsidRPr="00756EB1" w:rsidRDefault="002A5641" w:rsidP="002A5641">
      <w:pPr>
        <w:spacing w:after="0" w:line="240" w:lineRule="auto"/>
        <w:ind w:left="6480" w:firstLine="720"/>
        <w:jc w:val="center"/>
        <w:rPr>
          <w:rFonts w:ascii="Palatino Linotype" w:hAnsi="Palatino Linotype"/>
          <w:noProof/>
          <w:sz w:val="18"/>
          <w:szCs w:val="18"/>
        </w:rPr>
      </w:pPr>
      <w:r w:rsidRPr="00756EB1">
        <w:rPr>
          <w:rFonts w:ascii="Palatino Linotype" w:hAnsi="Palatino Linotype"/>
          <w:noProof/>
          <w:sz w:val="18"/>
          <w:szCs w:val="18"/>
        </w:rPr>
        <w:t>Sub-Divisional Officer</w:t>
      </w:r>
    </w:p>
    <w:p w14:paraId="67A409A8" w14:textId="77777777" w:rsidR="002A5641" w:rsidRPr="00756EB1" w:rsidRDefault="002A5641" w:rsidP="002A5641">
      <w:pPr>
        <w:spacing w:after="0" w:line="240" w:lineRule="auto"/>
        <w:ind w:left="6480" w:firstLine="720"/>
        <w:jc w:val="center"/>
        <w:rPr>
          <w:rFonts w:ascii="Palatino Linotype" w:hAnsi="Palatino Linotype"/>
          <w:noProof/>
          <w:sz w:val="18"/>
          <w:szCs w:val="18"/>
        </w:rPr>
      </w:pPr>
      <w:r w:rsidRPr="00756EB1">
        <w:rPr>
          <w:rFonts w:ascii="Palatino Linotype" w:hAnsi="Palatino Linotype"/>
          <w:noProof/>
          <w:sz w:val="18"/>
          <w:szCs w:val="18"/>
        </w:rPr>
        <w:t>Gosaba Irrigation Sub-Division</w:t>
      </w:r>
    </w:p>
    <w:p w14:paraId="337DDD06" w14:textId="2599C834" w:rsidR="002A5641" w:rsidRPr="00D64B27" w:rsidRDefault="002A5641" w:rsidP="00D64B27">
      <w:pPr>
        <w:spacing w:after="0" w:line="240" w:lineRule="auto"/>
        <w:ind w:left="6480" w:firstLine="720"/>
        <w:jc w:val="center"/>
        <w:rPr>
          <w:rFonts w:ascii="Palatino Linotype" w:hAnsi="Palatino Linotype"/>
          <w:i/>
        </w:rPr>
      </w:pPr>
      <w:r w:rsidRPr="00756EB1">
        <w:rPr>
          <w:rFonts w:ascii="Palatino Linotype" w:hAnsi="Palatino Linotype"/>
          <w:noProof/>
          <w:sz w:val="18"/>
          <w:szCs w:val="18"/>
        </w:rPr>
        <w:t>Gosaba, South 24 Parganas</w:t>
      </w:r>
    </w:p>
    <w:sectPr w:rsidR="002A5641" w:rsidRPr="00D64B27" w:rsidSect="002A5641">
      <w:pgSz w:w="16839" w:h="11907" w:orient="landscape" w:code="9"/>
      <w:pgMar w:top="397" w:right="340" w:bottom="340" w:left="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1B75" w14:textId="77777777" w:rsidR="00004F9C" w:rsidRDefault="00004F9C" w:rsidP="00BD68E2">
      <w:pPr>
        <w:spacing w:after="0" w:line="240" w:lineRule="auto"/>
      </w:pPr>
      <w:r>
        <w:separator/>
      </w:r>
    </w:p>
  </w:endnote>
  <w:endnote w:type="continuationSeparator" w:id="0">
    <w:p w14:paraId="720E10E9" w14:textId="77777777" w:rsidR="00004F9C" w:rsidRDefault="00004F9C" w:rsidP="00BD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TC Bookman Demi">
    <w:altName w:val="Bookman Old Style"/>
    <w:charset w:val="00"/>
    <w:family w:val="roman"/>
    <w:pitch w:val="variable"/>
    <w:sig w:usb0="00000001" w:usb1="00000000" w:usb2="00000000" w:usb3="00000000" w:csb0="00000093" w:csb1="00000000"/>
  </w:font>
  <w:font w:name="Bodoni MT Black">
    <w:altName w:val="Modern No. 20"/>
    <w:panose1 w:val="02070A030806060202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8280"/>
      <w:docPartObj>
        <w:docPartGallery w:val="Page Numbers (Bottom of Page)"/>
        <w:docPartUnique/>
      </w:docPartObj>
    </w:sdtPr>
    <w:sdtEndPr>
      <w:rPr>
        <w:rFonts w:ascii="Palatino Linotype" w:hAnsi="Palatino Linotype"/>
        <w:sz w:val="18"/>
        <w:szCs w:val="18"/>
      </w:rPr>
    </w:sdtEndPr>
    <w:sdtContent>
      <w:sdt>
        <w:sdtPr>
          <w:rPr>
            <w:rFonts w:ascii="Palatino Linotype" w:hAnsi="Palatino Linotype"/>
            <w:sz w:val="18"/>
            <w:szCs w:val="18"/>
          </w:rPr>
          <w:id w:val="565050477"/>
          <w:docPartObj>
            <w:docPartGallery w:val="Page Numbers (Top of Page)"/>
            <w:docPartUnique/>
          </w:docPartObj>
        </w:sdtPr>
        <w:sdtEndPr/>
        <w:sdtContent>
          <w:p w14:paraId="1E4DA3FB" w14:textId="77777777" w:rsidR="00A67CAA" w:rsidRPr="00892D41" w:rsidRDefault="00A67CAA">
            <w:pPr>
              <w:pStyle w:val="Footer"/>
              <w:jc w:val="center"/>
              <w:rPr>
                <w:rFonts w:ascii="Palatino Linotype" w:hAnsi="Palatino Linotype"/>
                <w:sz w:val="18"/>
                <w:szCs w:val="18"/>
              </w:rPr>
            </w:pPr>
            <w:r w:rsidRPr="00892D41">
              <w:rPr>
                <w:rFonts w:ascii="Palatino Linotype" w:hAnsi="Palatino Linotype"/>
                <w:sz w:val="18"/>
                <w:szCs w:val="18"/>
              </w:rPr>
              <w:t xml:space="preserve">Page </w:t>
            </w:r>
            <w:r w:rsidR="006728D3" w:rsidRPr="00892D41">
              <w:rPr>
                <w:rFonts w:ascii="Palatino Linotype" w:hAnsi="Palatino Linotype"/>
                <w:b/>
                <w:sz w:val="18"/>
                <w:szCs w:val="18"/>
              </w:rPr>
              <w:fldChar w:fldCharType="begin"/>
            </w:r>
            <w:r w:rsidRPr="00892D41">
              <w:rPr>
                <w:rFonts w:ascii="Palatino Linotype" w:hAnsi="Palatino Linotype"/>
                <w:b/>
                <w:sz w:val="18"/>
                <w:szCs w:val="18"/>
              </w:rPr>
              <w:instrText xml:space="preserve"> PAGE </w:instrText>
            </w:r>
            <w:r w:rsidR="006728D3" w:rsidRPr="00892D41">
              <w:rPr>
                <w:rFonts w:ascii="Palatino Linotype" w:hAnsi="Palatino Linotype"/>
                <w:b/>
                <w:sz w:val="18"/>
                <w:szCs w:val="18"/>
              </w:rPr>
              <w:fldChar w:fldCharType="separate"/>
            </w:r>
            <w:r w:rsidR="00CD3C70">
              <w:rPr>
                <w:rFonts w:ascii="Palatino Linotype" w:hAnsi="Palatino Linotype"/>
                <w:b/>
                <w:noProof/>
                <w:sz w:val="18"/>
                <w:szCs w:val="18"/>
              </w:rPr>
              <w:t>1</w:t>
            </w:r>
            <w:r w:rsidR="006728D3" w:rsidRPr="00892D41">
              <w:rPr>
                <w:rFonts w:ascii="Palatino Linotype" w:hAnsi="Palatino Linotype"/>
                <w:b/>
                <w:sz w:val="18"/>
                <w:szCs w:val="18"/>
              </w:rPr>
              <w:fldChar w:fldCharType="end"/>
            </w:r>
            <w:r w:rsidRPr="00892D41">
              <w:rPr>
                <w:rFonts w:ascii="Palatino Linotype" w:hAnsi="Palatino Linotype"/>
                <w:sz w:val="18"/>
                <w:szCs w:val="18"/>
              </w:rPr>
              <w:t xml:space="preserve"> of </w:t>
            </w:r>
            <w:r w:rsidR="006728D3" w:rsidRPr="00892D41">
              <w:rPr>
                <w:rFonts w:ascii="Palatino Linotype" w:hAnsi="Palatino Linotype"/>
                <w:b/>
                <w:sz w:val="18"/>
                <w:szCs w:val="18"/>
              </w:rPr>
              <w:fldChar w:fldCharType="begin"/>
            </w:r>
            <w:r w:rsidRPr="00892D41">
              <w:rPr>
                <w:rFonts w:ascii="Palatino Linotype" w:hAnsi="Palatino Linotype"/>
                <w:b/>
                <w:sz w:val="18"/>
                <w:szCs w:val="18"/>
              </w:rPr>
              <w:instrText xml:space="preserve"> NUMPAGES  </w:instrText>
            </w:r>
            <w:r w:rsidR="006728D3" w:rsidRPr="00892D41">
              <w:rPr>
                <w:rFonts w:ascii="Palatino Linotype" w:hAnsi="Palatino Linotype"/>
                <w:b/>
                <w:sz w:val="18"/>
                <w:szCs w:val="18"/>
              </w:rPr>
              <w:fldChar w:fldCharType="separate"/>
            </w:r>
            <w:r w:rsidR="00CD3C70">
              <w:rPr>
                <w:rFonts w:ascii="Palatino Linotype" w:hAnsi="Palatino Linotype"/>
                <w:b/>
                <w:noProof/>
                <w:sz w:val="18"/>
                <w:szCs w:val="18"/>
              </w:rPr>
              <w:t>7</w:t>
            </w:r>
            <w:r w:rsidR="006728D3" w:rsidRPr="00892D41">
              <w:rPr>
                <w:rFonts w:ascii="Palatino Linotype" w:hAnsi="Palatino Linotype"/>
                <w:b/>
                <w:sz w:val="18"/>
                <w:szCs w:val="18"/>
              </w:rPr>
              <w:fldChar w:fldCharType="end"/>
            </w:r>
          </w:p>
        </w:sdtContent>
      </w:sdt>
    </w:sdtContent>
  </w:sdt>
  <w:p w14:paraId="23988BA2" w14:textId="77777777" w:rsidR="00A67CAA" w:rsidRDefault="00A6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0E72" w14:textId="77777777" w:rsidR="00004F9C" w:rsidRDefault="00004F9C" w:rsidP="00BD68E2">
      <w:pPr>
        <w:spacing w:after="0" w:line="240" w:lineRule="auto"/>
      </w:pPr>
      <w:r>
        <w:separator/>
      </w:r>
    </w:p>
  </w:footnote>
  <w:footnote w:type="continuationSeparator" w:id="0">
    <w:p w14:paraId="1176F7A0" w14:textId="77777777" w:rsidR="00004F9C" w:rsidRDefault="00004F9C" w:rsidP="00BD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C91"/>
    <w:multiLevelType w:val="hybridMultilevel"/>
    <w:tmpl w:val="B816A788"/>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1D03F47"/>
    <w:multiLevelType w:val="hybridMultilevel"/>
    <w:tmpl w:val="08EA77A8"/>
    <w:lvl w:ilvl="0" w:tplc="DE643E1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5E8"/>
    <w:multiLevelType w:val="hybridMultilevel"/>
    <w:tmpl w:val="E58A821A"/>
    <w:lvl w:ilvl="0" w:tplc="04090017">
      <w:start w:val="1"/>
      <w:numFmt w:val="lowerLetter"/>
      <w:lvlText w:val="%1)"/>
      <w:lvlJc w:val="left"/>
      <w:pPr>
        <w:ind w:left="720" w:hanging="360"/>
      </w:pPr>
    </w:lvl>
    <w:lvl w:ilvl="1" w:tplc="82A6B842">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1C30"/>
    <w:multiLevelType w:val="hybridMultilevel"/>
    <w:tmpl w:val="E15C00E8"/>
    <w:lvl w:ilvl="0" w:tplc="BED6C96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72D59"/>
    <w:multiLevelType w:val="hybridMultilevel"/>
    <w:tmpl w:val="D9202504"/>
    <w:lvl w:ilvl="0" w:tplc="0E4A8C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FBB45E6"/>
    <w:multiLevelType w:val="hybridMultilevel"/>
    <w:tmpl w:val="8DBAAD90"/>
    <w:lvl w:ilvl="0" w:tplc="0E4A8CC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C3586"/>
    <w:multiLevelType w:val="hybridMultilevel"/>
    <w:tmpl w:val="E81AE5D2"/>
    <w:lvl w:ilvl="0" w:tplc="C5C0E74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6D1A"/>
    <w:multiLevelType w:val="hybridMultilevel"/>
    <w:tmpl w:val="BB08D5A2"/>
    <w:lvl w:ilvl="0" w:tplc="A00EC81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636364">
    <w:abstractNumId w:val="0"/>
  </w:num>
  <w:num w:numId="2" w16cid:durableId="1105419409">
    <w:abstractNumId w:val="4"/>
  </w:num>
  <w:num w:numId="3" w16cid:durableId="97798425">
    <w:abstractNumId w:val="1"/>
  </w:num>
  <w:num w:numId="4" w16cid:durableId="2017993134">
    <w:abstractNumId w:val="2"/>
  </w:num>
  <w:num w:numId="5" w16cid:durableId="948045027">
    <w:abstractNumId w:val="3"/>
  </w:num>
  <w:num w:numId="6" w16cid:durableId="599414674">
    <w:abstractNumId w:val="6"/>
  </w:num>
  <w:num w:numId="7" w16cid:durableId="1031495327">
    <w:abstractNumId w:val="5"/>
  </w:num>
  <w:num w:numId="8" w16cid:durableId="735470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4949"/>
    <w:rsid w:val="00004F9C"/>
    <w:rsid w:val="00005A66"/>
    <w:rsid w:val="0005167A"/>
    <w:rsid w:val="000A5682"/>
    <w:rsid w:val="000B7CC1"/>
    <w:rsid w:val="000D3533"/>
    <w:rsid w:val="0011388B"/>
    <w:rsid w:val="001341FB"/>
    <w:rsid w:val="001454A1"/>
    <w:rsid w:val="00164A63"/>
    <w:rsid w:val="00166C92"/>
    <w:rsid w:val="0017019F"/>
    <w:rsid w:val="0017180F"/>
    <w:rsid w:val="001B4F73"/>
    <w:rsid w:val="00211C76"/>
    <w:rsid w:val="00213FD8"/>
    <w:rsid w:val="002237EA"/>
    <w:rsid w:val="00233A58"/>
    <w:rsid w:val="002A5641"/>
    <w:rsid w:val="002B66BC"/>
    <w:rsid w:val="003A74F4"/>
    <w:rsid w:val="003E77BE"/>
    <w:rsid w:val="00410D85"/>
    <w:rsid w:val="00417818"/>
    <w:rsid w:val="00460DD7"/>
    <w:rsid w:val="004842EE"/>
    <w:rsid w:val="004857C7"/>
    <w:rsid w:val="004B62B0"/>
    <w:rsid w:val="004F5763"/>
    <w:rsid w:val="005047A6"/>
    <w:rsid w:val="00514A36"/>
    <w:rsid w:val="00530926"/>
    <w:rsid w:val="0054748B"/>
    <w:rsid w:val="00592862"/>
    <w:rsid w:val="005A36C4"/>
    <w:rsid w:val="005C22C1"/>
    <w:rsid w:val="005C4949"/>
    <w:rsid w:val="005E041A"/>
    <w:rsid w:val="005E2556"/>
    <w:rsid w:val="005F02F7"/>
    <w:rsid w:val="00644489"/>
    <w:rsid w:val="00650499"/>
    <w:rsid w:val="006728D3"/>
    <w:rsid w:val="00694A5B"/>
    <w:rsid w:val="006A5448"/>
    <w:rsid w:val="006B3D55"/>
    <w:rsid w:val="006D5B3B"/>
    <w:rsid w:val="007270E9"/>
    <w:rsid w:val="00727BEF"/>
    <w:rsid w:val="0074101F"/>
    <w:rsid w:val="00756EB1"/>
    <w:rsid w:val="0078542A"/>
    <w:rsid w:val="007A1729"/>
    <w:rsid w:val="007D349D"/>
    <w:rsid w:val="00840B48"/>
    <w:rsid w:val="00864EAB"/>
    <w:rsid w:val="00870FFB"/>
    <w:rsid w:val="008E0590"/>
    <w:rsid w:val="008E46EE"/>
    <w:rsid w:val="008E69DE"/>
    <w:rsid w:val="0092594D"/>
    <w:rsid w:val="00927A2C"/>
    <w:rsid w:val="00934FF9"/>
    <w:rsid w:val="0094205C"/>
    <w:rsid w:val="009771EA"/>
    <w:rsid w:val="0099771F"/>
    <w:rsid w:val="009A5204"/>
    <w:rsid w:val="009B52DB"/>
    <w:rsid w:val="009B740F"/>
    <w:rsid w:val="009C498B"/>
    <w:rsid w:val="00A21B05"/>
    <w:rsid w:val="00A271C8"/>
    <w:rsid w:val="00A407D3"/>
    <w:rsid w:val="00A51848"/>
    <w:rsid w:val="00A63942"/>
    <w:rsid w:val="00A67CAA"/>
    <w:rsid w:val="00A75A54"/>
    <w:rsid w:val="00AA0A4D"/>
    <w:rsid w:val="00AB4F0D"/>
    <w:rsid w:val="00AB6046"/>
    <w:rsid w:val="00AD6B1B"/>
    <w:rsid w:val="00B15078"/>
    <w:rsid w:val="00B42286"/>
    <w:rsid w:val="00B55DC8"/>
    <w:rsid w:val="00BD68E2"/>
    <w:rsid w:val="00BF7CC1"/>
    <w:rsid w:val="00C14B76"/>
    <w:rsid w:val="00C325F1"/>
    <w:rsid w:val="00C32C96"/>
    <w:rsid w:val="00C3418E"/>
    <w:rsid w:val="00C4743B"/>
    <w:rsid w:val="00C55570"/>
    <w:rsid w:val="00CD3C70"/>
    <w:rsid w:val="00CE75C9"/>
    <w:rsid w:val="00D62D1A"/>
    <w:rsid w:val="00D64B27"/>
    <w:rsid w:val="00D74EF8"/>
    <w:rsid w:val="00D92434"/>
    <w:rsid w:val="00DC4DD1"/>
    <w:rsid w:val="00E34427"/>
    <w:rsid w:val="00E475AF"/>
    <w:rsid w:val="00E83432"/>
    <w:rsid w:val="00EA57CB"/>
    <w:rsid w:val="00EB1A72"/>
    <w:rsid w:val="00EB31CC"/>
    <w:rsid w:val="00EE3E53"/>
    <w:rsid w:val="00F362A1"/>
    <w:rsid w:val="00F47B4B"/>
    <w:rsid w:val="00FA58C7"/>
    <w:rsid w:val="00FB48AB"/>
    <w:rsid w:val="00FD0DCB"/>
    <w:rsid w:val="00FF1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5CA53B"/>
  <w15:docId w15:val="{C993C28D-5C71-4C1D-B6A3-CB092C0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49"/>
    <w:pPr>
      <w:ind w:left="720"/>
      <w:contextualSpacing/>
    </w:pPr>
  </w:style>
  <w:style w:type="paragraph" w:styleId="Footer">
    <w:name w:val="footer"/>
    <w:basedOn w:val="Normal"/>
    <w:link w:val="FooterChar"/>
    <w:uiPriority w:val="99"/>
    <w:unhideWhenUsed/>
    <w:rsid w:val="005C4949"/>
    <w:pPr>
      <w:tabs>
        <w:tab w:val="center" w:pos="4680"/>
        <w:tab w:val="right" w:pos="9360"/>
      </w:tabs>
      <w:spacing w:after="0" w:line="240" w:lineRule="auto"/>
    </w:pPr>
    <w:rPr>
      <w:szCs w:val="28"/>
      <w:lang w:bidi="bn-IN"/>
    </w:rPr>
  </w:style>
  <w:style w:type="character" w:customStyle="1" w:styleId="FooterChar">
    <w:name w:val="Footer Char"/>
    <w:basedOn w:val="DefaultParagraphFont"/>
    <w:link w:val="Footer"/>
    <w:uiPriority w:val="99"/>
    <w:rsid w:val="005C4949"/>
    <w:rPr>
      <w:szCs w:val="28"/>
      <w:lang w:bidi="bn-IN"/>
    </w:rPr>
  </w:style>
  <w:style w:type="paragraph" w:styleId="BalloonText">
    <w:name w:val="Balloon Text"/>
    <w:basedOn w:val="Normal"/>
    <w:link w:val="BalloonTextChar"/>
    <w:uiPriority w:val="99"/>
    <w:semiHidden/>
    <w:unhideWhenUsed/>
    <w:rsid w:val="005C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949"/>
    <w:rPr>
      <w:rFonts w:ascii="Tahoma" w:hAnsi="Tahoma" w:cs="Tahoma"/>
      <w:sz w:val="16"/>
      <w:szCs w:val="16"/>
    </w:rPr>
  </w:style>
  <w:style w:type="paragraph" w:styleId="NoSpacing">
    <w:name w:val="No Spacing"/>
    <w:link w:val="NoSpacingChar"/>
    <w:uiPriority w:val="1"/>
    <w:qFormat/>
    <w:rsid w:val="005C4949"/>
    <w:pPr>
      <w:spacing w:after="0" w:line="240" w:lineRule="auto"/>
    </w:pPr>
    <w:rPr>
      <w:rFonts w:ascii="Calibri" w:eastAsia="Times New Roman" w:hAnsi="Calibri" w:cs="Times New Roman"/>
      <w:lang w:val="en-IN" w:eastAsia="en-IN"/>
    </w:rPr>
  </w:style>
  <w:style w:type="character" w:customStyle="1" w:styleId="NoSpacingChar">
    <w:name w:val="No Spacing Char"/>
    <w:basedOn w:val="DefaultParagraphFont"/>
    <w:link w:val="NoSpacing"/>
    <w:uiPriority w:val="1"/>
    <w:rsid w:val="005C4949"/>
    <w:rPr>
      <w:rFonts w:ascii="Calibri" w:eastAsia="Times New Roman" w:hAnsi="Calibri" w:cs="Times New Roman"/>
      <w:lang w:val="en-IN" w:eastAsia="en-IN"/>
    </w:rPr>
  </w:style>
  <w:style w:type="paragraph" w:customStyle="1" w:styleId="KM">
    <w:name w:val="KM"/>
    <w:basedOn w:val="Normal"/>
    <w:qFormat/>
    <w:rsid w:val="00AD6B1B"/>
    <w:rPr>
      <w:rFonts w:ascii="Arial" w:eastAsia="Times New Roman" w:hAnsi="Arial" w:cs="Times New Roman"/>
      <w:sz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22473">
      <w:bodyDiv w:val="1"/>
      <w:marLeft w:val="0"/>
      <w:marRight w:val="0"/>
      <w:marTop w:val="0"/>
      <w:marBottom w:val="0"/>
      <w:divBdr>
        <w:top w:val="none" w:sz="0" w:space="0" w:color="auto"/>
        <w:left w:val="none" w:sz="0" w:space="0" w:color="auto"/>
        <w:bottom w:val="none" w:sz="0" w:space="0" w:color="auto"/>
        <w:right w:val="none" w:sz="0" w:space="0" w:color="auto"/>
      </w:divBdr>
    </w:div>
    <w:div w:id="21195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7</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SANJIB</dc:creator>
  <cp:keywords/>
  <dc:description/>
  <cp:lastModifiedBy>A</cp:lastModifiedBy>
  <cp:revision>49</cp:revision>
  <cp:lastPrinted>2023-08-01T05:50:00Z</cp:lastPrinted>
  <dcterms:created xsi:type="dcterms:W3CDTF">2018-02-07T07:54:00Z</dcterms:created>
  <dcterms:modified xsi:type="dcterms:W3CDTF">2024-07-04T09:44:00Z</dcterms:modified>
</cp:coreProperties>
</file>